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0DB7" w:rsidRDefault="00D40DB7" w:rsidP="00996542">
      <w:pPr>
        <w:rPr>
          <w:rFonts w:ascii="Montserrat Regular" w:hAnsi="Montserrat Regular"/>
          <w:sz w:val="18"/>
          <w:szCs w:val="18"/>
          <w:lang w:val="es-MX"/>
        </w:rPr>
      </w:pPr>
    </w:p>
    <w:p w:rsidR="000E25B7" w:rsidRDefault="000E25B7" w:rsidP="00996542">
      <w:pPr>
        <w:rPr>
          <w:rFonts w:ascii="Montserrat Bold" w:hAnsi="Montserrat Bold"/>
          <w:sz w:val="18"/>
          <w:szCs w:val="18"/>
          <w:lang w:val="es-MX"/>
        </w:rPr>
      </w:pPr>
    </w:p>
    <w:p w:rsidR="00996542" w:rsidRPr="0023246E" w:rsidRDefault="00996542" w:rsidP="00996542">
      <w:pPr>
        <w:rPr>
          <w:rFonts w:ascii="Montserrat Bold" w:hAnsi="Montserrat Bold"/>
          <w:sz w:val="18"/>
          <w:szCs w:val="18"/>
          <w:lang w:val="es-MX"/>
        </w:rPr>
      </w:pPr>
      <w:r w:rsidRPr="0023246E">
        <w:rPr>
          <w:rFonts w:ascii="Montserrat Bold" w:hAnsi="Montserrat Bold"/>
          <w:sz w:val="18"/>
          <w:szCs w:val="18"/>
          <w:lang w:val="es-MX"/>
        </w:rPr>
        <w:t>Asunto:</w:t>
      </w:r>
      <w:r w:rsidR="006B1E9F">
        <w:rPr>
          <w:rFonts w:ascii="Montserrat Bold" w:hAnsi="Montserrat Bold"/>
          <w:sz w:val="18"/>
          <w:szCs w:val="18"/>
          <w:lang w:val="es-MX"/>
        </w:rPr>
        <w:t xml:space="preserve"> </w:t>
      </w:r>
      <w:r w:rsidR="006B1E9F" w:rsidRPr="00325396">
        <w:rPr>
          <w:rFonts w:ascii="Montserrat Bold" w:hAnsi="Montserrat Bold"/>
          <w:sz w:val="18"/>
          <w:szCs w:val="18"/>
          <w:lang w:val="es-MX"/>
        </w:rPr>
        <w:t>Se comunica con</w:t>
      </w:r>
      <w:r w:rsidR="006B1E9F">
        <w:rPr>
          <w:rFonts w:ascii="Montserrat Bold" w:hAnsi="Montserrat Bold"/>
          <w:sz w:val="18"/>
          <w:szCs w:val="18"/>
          <w:lang w:val="es-MX"/>
        </w:rPr>
        <w:t>fidencialidad de la información</w:t>
      </w:r>
    </w:p>
    <w:p w:rsidR="00996542" w:rsidRDefault="00996542" w:rsidP="00996542">
      <w:pPr>
        <w:jc w:val="right"/>
        <w:rPr>
          <w:rFonts w:ascii="Montserrat Regular" w:hAnsi="Montserrat Regular"/>
          <w:sz w:val="18"/>
          <w:szCs w:val="18"/>
          <w:lang w:val="es-MX"/>
        </w:rPr>
      </w:pPr>
    </w:p>
    <w:p w:rsidR="005B48C8" w:rsidRDefault="005B48C8" w:rsidP="00996542">
      <w:pPr>
        <w:jc w:val="right"/>
        <w:rPr>
          <w:rFonts w:ascii="Montserrat Regular" w:hAnsi="Montserrat Regular"/>
          <w:sz w:val="18"/>
          <w:szCs w:val="18"/>
          <w:lang w:val="es-MX"/>
        </w:rPr>
      </w:pPr>
    </w:p>
    <w:p w:rsidR="00D61E10" w:rsidRDefault="00D61E10" w:rsidP="00996542">
      <w:pPr>
        <w:jc w:val="right"/>
        <w:rPr>
          <w:rFonts w:ascii="Montserrat Regular" w:hAnsi="Montserrat Regular"/>
          <w:sz w:val="18"/>
          <w:szCs w:val="18"/>
          <w:lang w:val="es-MX"/>
        </w:rPr>
      </w:pPr>
    </w:p>
    <w:p w:rsidR="00AA524D" w:rsidRPr="00AA524D" w:rsidRDefault="00AA524D" w:rsidP="00AA524D">
      <w:pPr>
        <w:pStyle w:val="Ttulo"/>
        <w:spacing w:before="0" w:after="0"/>
        <w:ind w:left="3686" w:right="-1"/>
        <w:jc w:val="right"/>
        <w:rPr>
          <w:rFonts w:ascii="Montserrat" w:hAnsi="Montserrat"/>
          <w:b w:val="0"/>
          <w:sz w:val="18"/>
          <w:szCs w:val="18"/>
        </w:rPr>
      </w:pPr>
      <w:r w:rsidRPr="00AA524D">
        <w:rPr>
          <w:rFonts w:ascii="Montserrat" w:hAnsi="Montserrat"/>
          <w:b w:val="0"/>
          <w:sz w:val="18"/>
          <w:szCs w:val="18"/>
        </w:rPr>
        <w:t xml:space="preserve">Cuernavaca, Morelos a </w:t>
      </w:r>
      <w:r w:rsidR="000E25B7">
        <w:rPr>
          <w:rFonts w:ascii="Montserrat" w:hAnsi="Montserrat"/>
          <w:b w:val="0"/>
          <w:sz w:val="18"/>
          <w:szCs w:val="18"/>
        </w:rPr>
        <w:t xml:space="preserve">14 de diciembre de 2022 </w:t>
      </w:r>
    </w:p>
    <w:p w:rsidR="00996542" w:rsidRPr="00AA524D" w:rsidRDefault="00AA524D" w:rsidP="00AA524D">
      <w:pPr>
        <w:jc w:val="right"/>
        <w:rPr>
          <w:rFonts w:ascii="Montserrat Regular" w:hAnsi="Montserrat Regular"/>
          <w:sz w:val="18"/>
          <w:szCs w:val="18"/>
          <w:lang w:val="es-MX"/>
        </w:rPr>
      </w:pPr>
      <w:r w:rsidRPr="004517D5">
        <w:rPr>
          <w:rStyle w:val="Textoennegrita"/>
          <w:rFonts w:ascii="Montserrat" w:hAnsi="Montserrat" w:cs="Arial"/>
          <w:b w:val="0"/>
          <w:i/>
          <w:color w:val="111111"/>
          <w:sz w:val="18"/>
          <w:szCs w:val="18"/>
          <w:shd w:val="clear" w:color="auto" w:fill="FFFFFF"/>
        </w:rPr>
        <w:t>“2022</w:t>
      </w:r>
      <w:r w:rsidRPr="00AA524D">
        <w:rPr>
          <w:rFonts w:ascii="Montserrat" w:hAnsi="Montserrat" w:cs="Arial"/>
          <w:i/>
          <w:color w:val="111111"/>
          <w:sz w:val="18"/>
          <w:szCs w:val="18"/>
          <w:shd w:val="clear" w:color="auto" w:fill="FFFFFF"/>
        </w:rPr>
        <w:t xml:space="preserve">, Año de Ricardo </w:t>
      </w:r>
      <w:r w:rsidRPr="004517D5">
        <w:rPr>
          <w:rStyle w:val="Textoennegrita"/>
          <w:rFonts w:ascii="Montserrat" w:hAnsi="Montserrat" w:cs="Arial"/>
          <w:b w:val="0"/>
          <w:i/>
          <w:color w:val="111111"/>
          <w:sz w:val="18"/>
          <w:szCs w:val="18"/>
          <w:shd w:val="clear" w:color="auto" w:fill="FFFFFF"/>
        </w:rPr>
        <w:t>Flores</w:t>
      </w:r>
      <w:r w:rsidRPr="004517D5">
        <w:rPr>
          <w:rFonts w:ascii="Montserrat" w:hAnsi="Montserrat" w:cs="Arial"/>
          <w:b/>
          <w:i/>
          <w:color w:val="111111"/>
          <w:sz w:val="18"/>
          <w:szCs w:val="18"/>
          <w:shd w:val="clear" w:color="auto" w:fill="FFFFFF"/>
        </w:rPr>
        <w:t xml:space="preserve"> </w:t>
      </w:r>
      <w:r w:rsidRPr="004517D5">
        <w:rPr>
          <w:rStyle w:val="Textoennegrita"/>
          <w:rFonts w:ascii="Montserrat" w:hAnsi="Montserrat" w:cs="Arial"/>
          <w:b w:val="0"/>
          <w:i/>
          <w:color w:val="111111"/>
          <w:sz w:val="18"/>
          <w:szCs w:val="18"/>
          <w:shd w:val="clear" w:color="auto" w:fill="FFFFFF"/>
        </w:rPr>
        <w:t>Magón</w:t>
      </w:r>
      <w:r w:rsidR="004517D5">
        <w:rPr>
          <w:rStyle w:val="Textoennegrita"/>
          <w:rFonts w:ascii="Montserrat" w:hAnsi="Montserrat" w:cs="Arial"/>
          <w:b w:val="0"/>
          <w:i/>
          <w:color w:val="111111"/>
          <w:sz w:val="18"/>
          <w:szCs w:val="18"/>
          <w:shd w:val="clear" w:color="auto" w:fill="FFFFFF"/>
        </w:rPr>
        <w:t>.</w:t>
      </w:r>
      <w:r w:rsidRPr="004517D5">
        <w:rPr>
          <w:rStyle w:val="Textoennegrita"/>
          <w:rFonts w:ascii="Montserrat" w:hAnsi="Montserrat" w:cs="Arial"/>
          <w:b w:val="0"/>
          <w:i/>
          <w:color w:val="111111"/>
          <w:sz w:val="18"/>
          <w:szCs w:val="18"/>
          <w:shd w:val="clear" w:color="auto" w:fill="FFFFFF"/>
        </w:rPr>
        <w:t>”</w:t>
      </w:r>
      <w:r w:rsidR="000E25B7">
        <w:rPr>
          <w:rStyle w:val="Textoennegrita"/>
          <w:rFonts w:ascii="Montserrat" w:hAnsi="Montserrat" w:cs="Arial"/>
          <w:b w:val="0"/>
          <w:i/>
          <w:color w:val="111111"/>
          <w:sz w:val="18"/>
          <w:szCs w:val="18"/>
          <w:shd w:val="clear" w:color="auto" w:fill="FFFFFF"/>
        </w:rPr>
        <w:t xml:space="preserve">.  .  </w:t>
      </w:r>
    </w:p>
    <w:p w:rsidR="00996542" w:rsidRDefault="00996542" w:rsidP="00996542">
      <w:pPr>
        <w:jc w:val="right"/>
        <w:rPr>
          <w:rFonts w:ascii="Montserrat Regular" w:hAnsi="Montserrat Regular"/>
          <w:sz w:val="18"/>
          <w:szCs w:val="18"/>
          <w:lang w:val="es-MX"/>
        </w:rPr>
      </w:pPr>
    </w:p>
    <w:p w:rsidR="000E25B7" w:rsidRDefault="000E25B7" w:rsidP="00996542">
      <w:pPr>
        <w:jc w:val="right"/>
        <w:rPr>
          <w:rFonts w:ascii="Montserrat Regular" w:hAnsi="Montserrat Regular"/>
          <w:sz w:val="18"/>
          <w:szCs w:val="18"/>
          <w:lang w:val="es-MX"/>
        </w:rPr>
      </w:pPr>
    </w:p>
    <w:p w:rsidR="00996542" w:rsidRPr="0023246E" w:rsidRDefault="000E25B7" w:rsidP="000E25B7">
      <w:pPr>
        <w:ind w:right="4871"/>
        <w:rPr>
          <w:rFonts w:ascii="Montserrat Bold" w:hAnsi="Montserrat Bold"/>
          <w:sz w:val="18"/>
          <w:szCs w:val="18"/>
          <w:lang w:val="es-MX"/>
        </w:rPr>
      </w:pPr>
      <w:r>
        <w:rPr>
          <w:rFonts w:ascii="Montserrat Bold" w:hAnsi="Montserrat Bold"/>
          <w:sz w:val="18"/>
          <w:szCs w:val="18"/>
          <w:lang w:val="es-MX"/>
        </w:rPr>
        <w:t>Comit</w:t>
      </w:r>
      <w:r>
        <w:rPr>
          <w:rFonts w:ascii="Montserrat Bold" w:hAnsi="Montserrat Bold" w:hint="eastAsia"/>
          <w:sz w:val="18"/>
          <w:szCs w:val="18"/>
          <w:lang w:val="es-MX"/>
        </w:rPr>
        <w:t>é</w:t>
      </w:r>
      <w:r>
        <w:rPr>
          <w:rFonts w:ascii="Montserrat Bold" w:hAnsi="Montserrat Bold"/>
          <w:sz w:val="18"/>
          <w:szCs w:val="18"/>
          <w:lang w:val="es-MX"/>
        </w:rPr>
        <w:t xml:space="preserve"> de Transparencia del Servicio de Administraci</w:t>
      </w:r>
      <w:r>
        <w:rPr>
          <w:rFonts w:ascii="Montserrat Bold" w:hAnsi="Montserrat Bold" w:hint="eastAsia"/>
          <w:sz w:val="18"/>
          <w:szCs w:val="18"/>
          <w:lang w:val="es-MX"/>
        </w:rPr>
        <w:t>ó</w:t>
      </w:r>
      <w:r>
        <w:rPr>
          <w:rFonts w:ascii="Montserrat Bold" w:hAnsi="Montserrat Bold"/>
          <w:sz w:val="18"/>
          <w:szCs w:val="18"/>
          <w:lang w:val="es-MX"/>
        </w:rPr>
        <w:t xml:space="preserve">n Tributaria </w:t>
      </w:r>
    </w:p>
    <w:p w:rsidR="00996542" w:rsidRDefault="00996542" w:rsidP="00996542">
      <w:pPr>
        <w:jc w:val="both"/>
        <w:rPr>
          <w:rFonts w:ascii="Montserrat Regular" w:hAnsi="Montserrat Regular"/>
          <w:sz w:val="18"/>
          <w:szCs w:val="18"/>
          <w:lang w:val="es-MX"/>
        </w:rPr>
      </w:pPr>
    </w:p>
    <w:p w:rsidR="006B1E9F" w:rsidRDefault="006B1E9F" w:rsidP="00996542">
      <w:pPr>
        <w:jc w:val="both"/>
        <w:rPr>
          <w:rFonts w:ascii="Montserrat Regular" w:hAnsi="Montserrat Regular"/>
          <w:sz w:val="18"/>
          <w:szCs w:val="18"/>
          <w:lang w:val="es-MX"/>
        </w:rPr>
      </w:pPr>
    </w:p>
    <w:p w:rsidR="005B48C8" w:rsidRDefault="005B48C8" w:rsidP="00996542">
      <w:pPr>
        <w:jc w:val="both"/>
        <w:rPr>
          <w:rFonts w:ascii="Montserrat Regular" w:hAnsi="Montserrat Regular"/>
          <w:sz w:val="18"/>
          <w:szCs w:val="18"/>
          <w:lang w:val="es-MX"/>
        </w:rPr>
      </w:pPr>
    </w:p>
    <w:p w:rsidR="006B1E9F" w:rsidRDefault="006B1E9F" w:rsidP="00996542">
      <w:pPr>
        <w:jc w:val="both"/>
        <w:rPr>
          <w:rFonts w:ascii="Montserrat Regular" w:hAnsi="Montserrat Regular"/>
          <w:sz w:val="18"/>
          <w:szCs w:val="18"/>
          <w:lang w:val="es-MX"/>
        </w:rPr>
      </w:pPr>
      <w:r w:rsidRPr="006B1E9F">
        <w:rPr>
          <w:rFonts w:ascii="Montserrat Regular" w:hAnsi="Montserrat Regular"/>
          <w:sz w:val="18"/>
          <w:szCs w:val="18"/>
          <w:lang w:val="es-MX"/>
        </w:rPr>
        <w:t>Se hace referencia a las obligaciones de transparencia derivadas del artículo 70, fracción XXXVI, de la Ley General de Transparencia y Acceso a la Información Pública, que se encuentra a cargo de la Administración General Jurídica.</w:t>
      </w:r>
    </w:p>
    <w:p w:rsidR="006B1E9F" w:rsidRDefault="006B1E9F" w:rsidP="00996542">
      <w:pPr>
        <w:jc w:val="both"/>
        <w:rPr>
          <w:rFonts w:ascii="Montserrat Regular" w:hAnsi="Montserrat Regular"/>
          <w:sz w:val="18"/>
          <w:szCs w:val="18"/>
          <w:lang w:val="es-MX"/>
        </w:rPr>
      </w:pPr>
    </w:p>
    <w:p w:rsidR="006B1E9F" w:rsidRDefault="006B1E9F" w:rsidP="00996542">
      <w:pPr>
        <w:jc w:val="both"/>
        <w:rPr>
          <w:rFonts w:ascii="Montserrat Regular" w:hAnsi="Montserrat Regular"/>
          <w:sz w:val="18"/>
          <w:szCs w:val="18"/>
          <w:lang w:val="es-MX"/>
        </w:rPr>
      </w:pPr>
      <w:r w:rsidRPr="00325396">
        <w:rPr>
          <w:rFonts w:ascii="Montserrat Regular" w:hAnsi="Montserrat Regular"/>
          <w:sz w:val="18"/>
          <w:szCs w:val="18"/>
          <w:lang w:val="es-MX"/>
        </w:rPr>
        <w:t xml:space="preserve">Al respecto, se informa que las resoluciones a los recursos de revocación que causaron firmeza en el </w:t>
      </w:r>
      <w:r w:rsidR="00DF6503">
        <w:rPr>
          <w:rFonts w:ascii="Montserrat Regular" w:hAnsi="Montserrat Regular"/>
          <w:b/>
          <w:sz w:val="18"/>
          <w:szCs w:val="18"/>
          <w:lang w:val="es-MX"/>
        </w:rPr>
        <w:t>cuarto</w:t>
      </w:r>
      <w:r w:rsidRPr="007000F2">
        <w:rPr>
          <w:rFonts w:ascii="Montserrat Regular" w:hAnsi="Montserrat Regular"/>
          <w:b/>
          <w:sz w:val="18"/>
          <w:szCs w:val="18"/>
          <w:lang w:val="es-MX"/>
        </w:rPr>
        <w:t xml:space="preserve"> </w:t>
      </w:r>
      <w:r w:rsidRPr="00325396">
        <w:rPr>
          <w:rFonts w:ascii="Montserrat Regular" w:hAnsi="Montserrat Regular"/>
          <w:b/>
          <w:sz w:val="18"/>
          <w:szCs w:val="18"/>
          <w:lang w:val="es-MX"/>
        </w:rPr>
        <w:t>trimestre del año 202</w:t>
      </w:r>
      <w:r w:rsidR="00B1734C">
        <w:rPr>
          <w:rFonts w:ascii="Montserrat Regular" w:hAnsi="Montserrat Regular"/>
          <w:b/>
          <w:sz w:val="18"/>
          <w:szCs w:val="18"/>
          <w:lang w:val="es-MX"/>
        </w:rPr>
        <w:t>2</w:t>
      </w:r>
      <w:r w:rsidRPr="00325396">
        <w:rPr>
          <w:rFonts w:ascii="Montserrat Regular" w:hAnsi="Montserrat Regular"/>
          <w:sz w:val="18"/>
          <w:szCs w:val="18"/>
          <w:lang w:val="es-MX"/>
        </w:rPr>
        <w:t xml:space="preserve">, contienen información de contribuyentes, que se encuentra protegida por el secreto </w:t>
      </w:r>
      <w:r w:rsidRPr="00BA7BF2">
        <w:rPr>
          <w:rFonts w:ascii="Montserrat Regular" w:hAnsi="Montserrat Regular"/>
          <w:sz w:val="18"/>
          <w:szCs w:val="18"/>
          <w:lang w:val="es-MX"/>
        </w:rPr>
        <w:t>fiscal, así como datos personales, por lo tanto</w:t>
      </w:r>
      <w:r w:rsidRPr="00325396">
        <w:rPr>
          <w:rFonts w:ascii="Montserrat Regular" w:hAnsi="Montserrat Regular"/>
          <w:sz w:val="18"/>
          <w:szCs w:val="18"/>
          <w:lang w:val="es-MX"/>
        </w:rPr>
        <w:t>, se considera confidencial, por lo que, en cumplimiento a la obligación de transparencia citada, se realizaron versiones públicas de las mismas, para llevar a cabo la actualización correspondiente.</w:t>
      </w:r>
    </w:p>
    <w:p w:rsidR="00996542" w:rsidRDefault="00996542" w:rsidP="00996542">
      <w:pPr>
        <w:rPr>
          <w:rFonts w:ascii="Montserrat Regular" w:hAnsi="Montserrat Regular"/>
          <w:sz w:val="18"/>
          <w:szCs w:val="18"/>
          <w:lang w:val="es-MX"/>
        </w:rPr>
      </w:pPr>
    </w:p>
    <w:p w:rsidR="00996542" w:rsidRDefault="006B1E9F" w:rsidP="004756FB">
      <w:pPr>
        <w:jc w:val="both"/>
        <w:rPr>
          <w:rFonts w:ascii="Montserrat Regular" w:hAnsi="Montserrat Regular"/>
          <w:sz w:val="18"/>
          <w:szCs w:val="18"/>
          <w:lang w:val="es-MX"/>
        </w:rPr>
      </w:pPr>
      <w:r w:rsidRPr="00325396">
        <w:rPr>
          <w:rFonts w:ascii="Montserrat Regular" w:hAnsi="Montserrat Regular"/>
          <w:sz w:val="18"/>
          <w:szCs w:val="18"/>
          <w:lang w:val="es-MX"/>
        </w:rPr>
        <w:t>En consecuencia, la información confidencial que se testa en las versiones públicas, por encontra</w:t>
      </w:r>
      <w:r w:rsidR="00B1734C">
        <w:rPr>
          <w:rFonts w:ascii="Montserrat Regular" w:hAnsi="Montserrat Regular"/>
          <w:sz w:val="18"/>
          <w:szCs w:val="18"/>
          <w:lang w:val="es-MX"/>
        </w:rPr>
        <w:t>r</w:t>
      </w:r>
      <w:r w:rsidRPr="00325396">
        <w:rPr>
          <w:rFonts w:ascii="Montserrat Regular" w:hAnsi="Montserrat Regular"/>
          <w:sz w:val="18"/>
          <w:szCs w:val="18"/>
          <w:lang w:val="es-MX"/>
        </w:rPr>
        <w:t>se protegida por el secreto fiscal, entre otra, es la siguiente:</w:t>
      </w:r>
    </w:p>
    <w:p w:rsidR="006B1E9F" w:rsidRDefault="006B1E9F" w:rsidP="00996542">
      <w:pPr>
        <w:rPr>
          <w:rFonts w:ascii="Montserrat Regular" w:hAnsi="Montserrat Regular"/>
          <w:sz w:val="18"/>
          <w:szCs w:val="18"/>
          <w:lang w:val="es-MX"/>
        </w:rPr>
      </w:pPr>
    </w:p>
    <w:p w:rsidR="00BA7BF2" w:rsidRPr="00704AAA" w:rsidRDefault="00BA7BF2" w:rsidP="00BA7BF2">
      <w:pPr>
        <w:numPr>
          <w:ilvl w:val="0"/>
          <w:numId w:val="1"/>
        </w:numPr>
        <w:spacing w:after="200"/>
        <w:contextualSpacing/>
        <w:jc w:val="both"/>
        <w:rPr>
          <w:rFonts w:ascii="Montserrat Regular" w:hAnsi="Montserrat Regular"/>
          <w:sz w:val="18"/>
          <w:szCs w:val="18"/>
          <w:lang w:val="es-MX"/>
        </w:rPr>
      </w:pPr>
      <w:r w:rsidRPr="00704AAA">
        <w:rPr>
          <w:rFonts w:ascii="Montserrat Regular" w:hAnsi="Montserrat Regular"/>
          <w:sz w:val="18"/>
          <w:szCs w:val="18"/>
          <w:lang w:val="es-MX"/>
        </w:rPr>
        <w:t>Folio SIFEN</w:t>
      </w:r>
    </w:p>
    <w:p w:rsidR="00BA7BF2" w:rsidRPr="00704AAA" w:rsidRDefault="00BA7BF2" w:rsidP="00BA7BF2">
      <w:pPr>
        <w:numPr>
          <w:ilvl w:val="0"/>
          <w:numId w:val="1"/>
        </w:numPr>
        <w:spacing w:after="200"/>
        <w:contextualSpacing/>
        <w:jc w:val="both"/>
        <w:rPr>
          <w:rFonts w:ascii="Montserrat Regular" w:hAnsi="Montserrat Regular"/>
          <w:sz w:val="18"/>
          <w:szCs w:val="18"/>
          <w:lang w:val="es-MX"/>
        </w:rPr>
      </w:pPr>
      <w:r w:rsidRPr="00704AAA">
        <w:rPr>
          <w:rFonts w:ascii="Montserrat Regular" w:hAnsi="Montserrat Regular"/>
          <w:sz w:val="18"/>
          <w:szCs w:val="18"/>
          <w:lang w:val="es-MX"/>
        </w:rPr>
        <w:t>Registro Federal de Contribuyentes</w:t>
      </w:r>
    </w:p>
    <w:p w:rsidR="00BA7BF2" w:rsidRPr="00704AAA" w:rsidRDefault="00BA7BF2" w:rsidP="00BA7BF2">
      <w:pPr>
        <w:numPr>
          <w:ilvl w:val="0"/>
          <w:numId w:val="1"/>
        </w:numPr>
        <w:spacing w:after="200"/>
        <w:contextualSpacing/>
        <w:jc w:val="both"/>
        <w:rPr>
          <w:rFonts w:ascii="Montserrat Regular" w:hAnsi="Montserrat Regular"/>
          <w:sz w:val="18"/>
          <w:szCs w:val="18"/>
          <w:lang w:val="es-MX"/>
        </w:rPr>
      </w:pPr>
      <w:r w:rsidRPr="00704AAA">
        <w:rPr>
          <w:rFonts w:ascii="Montserrat Regular" w:hAnsi="Montserrat Regular"/>
          <w:sz w:val="18"/>
          <w:szCs w:val="18"/>
          <w:lang w:val="es-MX"/>
        </w:rPr>
        <w:t>Domicilio</w:t>
      </w:r>
    </w:p>
    <w:p w:rsidR="00BA7BF2" w:rsidRPr="00704AAA" w:rsidRDefault="00BA7BF2" w:rsidP="00BA7BF2">
      <w:pPr>
        <w:numPr>
          <w:ilvl w:val="0"/>
          <w:numId w:val="1"/>
        </w:numPr>
        <w:spacing w:after="200"/>
        <w:contextualSpacing/>
        <w:jc w:val="both"/>
        <w:rPr>
          <w:rFonts w:ascii="Montserrat Regular" w:hAnsi="Montserrat Regular"/>
          <w:sz w:val="18"/>
          <w:szCs w:val="18"/>
          <w:lang w:val="es-MX"/>
        </w:rPr>
      </w:pPr>
      <w:r w:rsidRPr="00704AAA">
        <w:rPr>
          <w:rFonts w:ascii="Montserrat Regular" w:hAnsi="Montserrat Regular"/>
          <w:sz w:val="18"/>
          <w:szCs w:val="18"/>
          <w:lang w:val="es-MX"/>
        </w:rPr>
        <w:t>Contribuyente</w:t>
      </w:r>
    </w:p>
    <w:p w:rsidR="00BA7BF2" w:rsidRPr="00704AAA" w:rsidRDefault="00BA7BF2" w:rsidP="00BA7BF2">
      <w:pPr>
        <w:numPr>
          <w:ilvl w:val="0"/>
          <w:numId w:val="1"/>
        </w:numPr>
        <w:spacing w:after="200"/>
        <w:contextualSpacing/>
        <w:jc w:val="both"/>
        <w:rPr>
          <w:rFonts w:ascii="Montserrat Regular" w:hAnsi="Montserrat Regular"/>
          <w:sz w:val="18"/>
          <w:szCs w:val="18"/>
          <w:lang w:val="es-MX"/>
        </w:rPr>
      </w:pPr>
      <w:r w:rsidRPr="00704AAA">
        <w:rPr>
          <w:rFonts w:ascii="Montserrat Regular" w:hAnsi="Montserrat Regular"/>
          <w:sz w:val="18"/>
          <w:szCs w:val="18"/>
          <w:lang w:val="es-MX"/>
        </w:rPr>
        <w:t>Persona autorizada/Personas autorizadas</w:t>
      </w:r>
    </w:p>
    <w:p w:rsidR="00BA7BF2" w:rsidRDefault="00BA7BF2" w:rsidP="00BA7BF2">
      <w:pPr>
        <w:numPr>
          <w:ilvl w:val="0"/>
          <w:numId w:val="1"/>
        </w:numPr>
        <w:spacing w:after="200"/>
        <w:contextualSpacing/>
        <w:jc w:val="both"/>
        <w:rPr>
          <w:rFonts w:ascii="Montserrat Regular" w:hAnsi="Montserrat Regular"/>
          <w:sz w:val="18"/>
          <w:szCs w:val="18"/>
          <w:lang w:val="es-MX"/>
        </w:rPr>
      </w:pPr>
      <w:r w:rsidRPr="00704AAA">
        <w:rPr>
          <w:rFonts w:ascii="Montserrat Regular" w:hAnsi="Montserrat Regular"/>
          <w:sz w:val="18"/>
          <w:szCs w:val="18"/>
          <w:lang w:val="es-MX"/>
        </w:rPr>
        <w:t>Crédito fiscal/Créditos fiscales</w:t>
      </w:r>
    </w:p>
    <w:p w:rsidR="00BA7BF2" w:rsidRDefault="00BA7BF2" w:rsidP="00BA7BF2">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Resolución recurrida</w:t>
      </w:r>
    </w:p>
    <w:p w:rsidR="00BA7BF2" w:rsidRDefault="00BA7BF2" w:rsidP="00BA7BF2">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Periodo</w:t>
      </w:r>
    </w:p>
    <w:p w:rsidR="00BA7BF2" w:rsidRDefault="00BA7BF2" w:rsidP="00BA7BF2">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Número de control</w:t>
      </w:r>
    </w:p>
    <w:p w:rsidR="00BA7BF2" w:rsidRDefault="00BA7BF2" w:rsidP="00BA7BF2">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Monto</w:t>
      </w:r>
    </w:p>
    <w:p w:rsidR="00BA7BF2" w:rsidRDefault="00BA7BF2" w:rsidP="00BA7BF2">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Copropietario</w:t>
      </w:r>
    </w:p>
    <w:p w:rsidR="00BA7BF2" w:rsidRDefault="00BA7BF2" w:rsidP="00BA7BF2">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Concepto</w:t>
      </w:r>
    </w:p>
    <w:p w:rsidR="00BA7BF2" w:rsidRDefault="00BA7BF2" w:rsidP="00BA7BF2">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Empresas</w:t>
      </w:r>
    </w:p>
    <w:p w:rsidR="00BA7BF2" w:rsidRDefault="00BA7BF2" w:rsidP="00BA7BF2">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Expediente</w:t>
      </w:r>
    </w:p>
    <w:p w:rsidR="00BA7BF2" w:rsidRDefault="00BA7BF2" w:rsidP="00BA7BF2">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Instrumento notarial</w:t>
      </w:r>
    </w:p>
    <w:p w:rsidR="00BA7BF2" w:rsidRDefault="00BA7BF2" w:rsidP="00BA7BF2">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Número de operación</w:t>
      </w:r>
    </w:p>
    <w:p w:rsidR="00BA7BF2" w:rsidRDefault="00BA7BF2" w:rsidP="00BA7BF2">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Folio transparencia</w:t>
      </w:r>
    </w:p>
    <w:p w:rsidR="00BA7BF2" w:rsidRDefault="00BA7BF2" w:rsidP="00BA7BF2">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Número de documento</w:t>
      </w:r>
    </w:p>
    <w:p w:rsidR="00BA7BF2" w:rsidRDefault="00BA7BF2" w:rsidP="00BA7BF2">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Oficio</w:t>
      </w:r>
    </w:p>
    <w:p w:rsidR="00BA7BF2" w:rsidRDefault="00BA7BF2" w:rsidP="00BA7BF2">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Juicio de nulidad</w:t>
      </w:r>
    </w:p>
    <w:p w:rsidR="00BA7BF2" w:rsidRDefault="00BA7BF2" w:rsidP="00BA7BF2">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Escritura</w:t>
      </w:r>
    </w:p>
    <w:p w:rsidR="00BA7BF2" w:rsidRDefault="00BA7BF2" w:rsidP="00BA7BF2">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lastRenderedPageBreak/>
        <w:t>Perito</w:t>
      </w:r>
    </w:p>
    <w:p w:rsidR="00BA7BF2" w:rsidRDefault="00BA7BF2" w:rsidP="00BA7BF2">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Acta constitutiva</w:t>
      </w:r>
    </w:p>
    <w:p w:rsidR="00BA7BF2" w:rsidRDefault="00BA7BF2" w:rsidP="00BA7BF2">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Folio</w:t>
      </w:r>
    </w:p>
    <w:p w:rsidR="00BA7BF2" w:rsidRDefault="00BA7BF2" w:rsidP="00BA7BF2">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Marca, modelo, color de vehículo</w:t>
      </w:r>
    </w:p>
    <w:p w:rsidR="00BA7BF2" w:rsidRDefault="00BA7BF2" w:rsidP="00BA7BF2">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Aseguradora</w:t>
      </w:r>
    </w:p>
    <w:p w:rsidR="00BA7BF2" w:rsidRDefault="00BA7BF2" w:rsidP="00BA7BF2">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P</w:t>
      </w:r>
      <w:r w:rsidRPr="002676BF">
        <w:rPr>
          <w:rFonts w:ascii="Montserrat Regular" w:hAnsi="Montserrat Regular"/>
          <w:sz w:val="18"/>
          <w:szCs w:val="18"/>
          <w:lang w:val="es-MX"/>
        </w:rPr>
        <w:t>óliza</w:t>
      </w:r>
    </w:p>
    <w:p w:rsidR="00BA7BF2" w:rsidRDefault="00BA7BF2" w:rsidP="00BA7BF2">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Reporte</w:t>
      </w:r>
    </w:p>
    <w:p w:rsidR="00BA7BF2" w:rsidRDefault="00BA7BF2" w:rsidP="00BA7BF2">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Moral</w:t>
      </w:r>
    </w:p>
    <w:p w:rsidR="00BA7BF2" w:rsidRPr="00325396" w:rsidRDefault="00BA7BF2" w:rsidP="00BA7BF2">
      <w:pPr>
        <w:numPr>
          <w:ilvl w:val="0"/>
          <w:numId w:val="1"/>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Denominación o razón social de bancos.</w:t>
      </w:r>
    </w:p>
    <w:p w:rsidR="00BA7BF2" w:rsidRDefault="00BA7BF2" w:rsidP="00BA7BF2">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Cuenta</w:t>
      </w:r>
    </w:p>
    <w:p w:rsidR="00BA7BF2" w:rsidRDefault="00BA7BF2" w:rsidP="00BA7BF2">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Comodante</w:t>
      </w:r>
    </w:p>
    <w:p w:rsidR="00BA7BF2" w:rsidRDefault="00BA7BF2" w:rsidP="00BA7BF2">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RFC tercero</w:t>
      </w:r>
    </w:p>
    <w:p w:rsidR="00BA7BF2" w:rsidRDefault="00BA7BF2" w:rsidP="00BA7BF2">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Contribuyente tercero</w:t>
      </w:r>
    </w:p>
    <w:p w:rsidR="00BA7BF2" w:rsidRDefault="00BA7BF2" w:rsidP="00BA7BF2">
      <w:pPr>
        <w:numPr>
          <w:ilvl w:val="0"/>
          <w:numId w:val="1"/>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Folio SIFEN, Cadena, Sello digital, código QR y</w:t>
      </w:r>
      <w:r>
        <w:rPr>
          <w:rFonts w:ascii="Montserrat Regular" w:hAnsi="Montserrat Regular"/>
          <w:sz w:val="18"/>
          <w:szCs w:val="18"/>
          <w:lang w:val="es-MX"/>
        </w:rPr>
        <w:t xml:space="preserve"> firma digital del funcionario</w:t>
      </w:r>
    </w:p>
    <w:p w:rsidR="00BA7BF2" w:rsidRDefault="00BA7BF2" w:rsidP="00BA7BF2">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Proveedor</w:t>
      </w:r>
    </w:p>
    <w:p w:rsidR="00BA7BF2" w:rsidRPr="00325396" w:rsidRDefault="00BA7BF2" w:rsidP="00BA7BF2">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Cliente</w:t>
      </w:r>
    </w:p>
    <w:p w:rsidR="00996542" w:rsidRDefault="00996542" w:rsidP="00996542">
      <w:pPr>
        <w:rPr>
          <w:rFonts w:ascii="Montserrat Regular" w:hAnsi="Montserrat Regular"/>
          <w:sz w:val="18"/>
          <w:szCs w:val="18"/>
          <w:lang w:val="es-MX"/>
        </w:rPr>
      </w:pPr>
    </w:p>
    <w:p w:rsidR="00141838" w:rsidRDefault="00141838" w:rsidP="00996542">
      <w:pPr>
        <w:rPr>
          <w:rFonts w:ascii="Montserrat Regular" w:hAnsi="Montserrat Regular"/>
          <w:sz w:val="18"/>
          <w:szCs w:val="18"/>
          <w:lang w:val="es-MX"/>
        </w:rPr>
      </w:pPr>
    </w:p>
    <w:p w:rsidR="00996542" w:rsidRDefault="006B1E9F" w:rsidP="006B1E9F">
      <w:pPr>
        <w:jc w:val="both"/>
        <w:rPr>
          <w:rFonts w:ascii="Montserrat Regular" w:hAnsi="Montserrat Regular"/>
          <w:sz w:val="18"/>
          <w:szCs w:val="18"/>
          <w:lang w:val="es-MX"/>
        </w:rPr>
      </w:pPr>
      <w:r w:rsidRPr="00325396">
        <w:rPr>
          <w:rFonts w:ascii="Montserrat Regular" w:hAnsi="Montserrat Regular"/>
          <w:sz w:val="18"/>
          <w:szCs w:val="18"/>
          <w:lang w:val="es-MX"/>
        </w:rPr>
        <w:t>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rsidR="00141838" w:rsidRDefault="00141838" w:rsidP="006B1E9F">
      <w:pPr>
        <w:jc w:val="both"/>
        <w:rPr>
          <w:rFonts w:ascii="Montserrat Regular" w:hAnsi="Montserrat Regular"/>
          <w:sz w:val="18"/>
          <w:szCs w:val="18"/>
          <w:lang w:val="es-MX"/>
        </w:rPr>
      </w:pPr>
    </w:p>
    <w:p w:rsidR="006B1E9F" w:rsidRDefault="006B1E9F" w:rsidP="006B1E9F">
      <w:pPr>
        <w:jc w:val="both"/>
        <w:rPr>
          <w:rFonts w:ascii="Montserrat Regular" w:hAnsi="Montserrat Regular"/>
          <w:sz w:val="18"/>
          <w:szCs w:val="18"/>
          <w:lang w:val="es-MX"/>
        </w:rPr>
      </w:pPr>
      <w:r w:rsidRPr="00BA7BF2">
        <w:rPr>
          <w:rFonts w:ascii="Montserrat Regular" w:hAnsi="Montserrat Regular"/>
          <w:sz w:val="18"/>
          <w:szCs w:val="18"/>
          <w:lang w:val="es-MX"/>
        </w:rPr>
        <w:t>Así también los datos personales que se testarán, son los siguientes:</w:t>
      </w:r>
    </w:p>
    <w:p w:rsidR="00996542" w:rsidRDefault="00996542" w:rsidP="006B1E9F">
      <w:pPr>
        <w:jc w:val="both"/>
        <w:rPr>
          <w:rFonts w:ascii="Montserrat Regular" w:hAnsi="Montserrat Regular"/>
          <w:sz w:val="18"/>
          <w:szCs w:val="18"/>
          <w:lang w:val="es-MX"/>
        </w:rPr>
      </w:pPr>
    </w:p>
    <w:p w:rsidR="00BA7BF2" w:rsidRDefault="00BA7BF2" w:rsidP="00BA7BF2">
      <w:pPr>
        <w:numPr>
          <w:ilvl w:val="0"/>
          <w:numId w:val="2"/>
        </w:numPr>
        <w:spacing w:after="200"/>
        <w:contextualSpacing/>
        <w:jc w:val="both"/>
        <w:rPr>
          <w:rFonts w:ascii="Montserrat Regular" w:hAnsi="Montserrat Regular"/>
          <w:sz w:val="18"/>
          <w:szCs w:val="18"/>
        </w:rPr>
      </w:pPr>
      <w:r w:rsidRPr="00704AAA">
        <w:rPr>
          <w:rFonts w:ascii="Montserrat Regular" w:hAnsi="Montserrat Regular"/>
          <w:sz w:val="18"/>
          <w:szCs w:val="18"/>
        </w:rPr>
        <w:t>Sexo</w:t>
      </w:r>
    </w:p>
    <w:p w:rsidR="00BA7BF2" w:rsidRDefault="00BA7BF2" w:rsidP="00BA7BF2">
      <w:pPr>
        <w:numPr>
          <w:ilvl w:val="0"/>
          <w:numId w:val="2"/>
        </w:numPr>
        <w:spacing w:after="200"/>
        <w:contextualSpacing/>
        <w:jc w:val="both"/>
        <w:rPr>
          <w:rFonts w:ascii="Montserrat Regular" w:hAnsi="Montserrat Regular"/>
          <w:sz w:val="18"/>
          <w:szCs w:val="18"/>
        </w:rPr>
      </w:pPr>
      <w:r>
        <w:rPr>
          <w:rFonts w:ascii="Montserrat Regular" w:hAnsi="Montserrat Regular"/>
          <w:sz w:val="18"/>
          <w:szCs w:val="18"/>
        </w:rPr>
        <w:t>Media filiación</w:t>
      </w:r>
    </w:p>
    <w:p w:rsidR="00BA7BF2" w:rsidRDefault="00BA7BF2" w:rsidP="00BA7BF2">
      <w:pPr>
        <w:numPr>
          <w:ilvl w:val="0"/>
          <w:numId w:val="2"/>
        </w:numPr>
        <w:spacing w:after="200"/>
        <w:contextualSpacing/>
        <w:jc w:val="both"/>
        <w:rPr>
          <w:rFonts w:ascii="Montserrat Regular" w:hAnsi="Montserrat Regular"/>
          <w:sz w:val="18"/>
          <w:szCs w:val="18"/>
        </w:rPr>
      </w:pPr>
      <w:r>
        <w:rPr>
          <w:rFonts w:ascii="Montserrat Regular" w:hAnsi="Montserrat Regular"/>
          <w:sz w:val="18"/>
          <w:szCs w:val="18"/>
        </w:rPr>
        <w:t>Personal</w:t>
      </w:r>
    </w:p>
    <w:p w:rsidR="00BA7BF2" w:rsidRDefault="00BA7BF2" w:rsidP="00BA7BF2">
      <w:pPr>
        <w:numPr>
          <w:ilvl w:val="0"/>
          <w:numId w:val="2"/>
        </w:numPr>
        <w:spacing w:after="200"/>
        <w:contextualSpacing/>
        <w:jc w:val="both"/>
        <w:rPr>
          <w:rFonts w:ascii="Montserrat Regular" w:hAnsi="Montserrat Regular"/>
          <w:sz w:val="18"/>
          <w:szCs w:val="18"/>
        </w:rPr>
      </w:pPr>
      <w:r>
        <w:rPr>
          <w:rFonts w:ascii="Montserrat Regular" w:hAnsi="Montserrat Regular"/>
          <w:sz w:val="18"/>
          <w:szCs w:val="18"/>
        </w:rPr>
        <w:t>Presidente</w:t>
      </w:r>
    </w:p>
    <w:p w:rsidR="00BA7BF2" w:rsidRPr="00704AAA" w:rsidRDefault="00BA7BF2" w:rsidP="00BA7BF2">
      <w:pPr>
        <w:numPr>
          <w:ilvl w:val="0"/>
          <w:numId w:val="2"/>
        </w:numPr>
        <w:spacing w:after="200"/>
        <w:contextualSpacing/>
        <w:jc w:val="both"/>
        <w:rPr>
          <w:rFonts w:ascii="Montserrat Regular" w:hAnsi="Montserrat Regular"/>
          <w:sz w:val="18"/>
          <w:szCs w:val="18"/>
        </w:rPr>
      </w:pPr>
      <w:r>
        <w:rPr>
          <w:rFonts w:ascii="Montserrat Regular" w:hAnsi="Montserrat Regular"/>
          <w:sz w:val="18"/>
          <w:szCs w:val="18"/>
        </w:rPr>
        <w:t>Chofer</w:t>
      </w:r>
    </w:p>
    <w:p w:rsidR="006B1E9F" w:rsidRDefault="006B1E9F" w:rsidP="006B1E9F">
      <w:pPr>
        <w:jc w:val="both"/>
        <w:rPr>
          <w:rFonts w:ascii="Montserrat Regular" w:hAnsi="Montserrat Regular"/>
          <w:sz w:val="18"/>
          <w:szCs w:val="18"/>
          <w:highlight w:val="yellow"/>
          <w:lang w:val="es-MX"/>
        </w:rPr>
      </w:pPr>
    </w:p>
    <w:p w:rsidR="005B48C8" w:rsidRPr="00325396" w:rsidRDefault="005B48C8" w:rsidP="006B1E9F">
      <w:pPr>
        <w:jc w:val="both"/>
        <w:rPr>
          <w:rFonts w:ascii="Montserrat Regular" w:hAnsi="Montserrat Regular"/>
          <w:sz w:val="18"/>
          <w:szCs w:val="18"/>
          <w:highlight w:val="yellow"/>
          <w:lang w:val="es-MX"/>
        </w:rPr>
      </w:pPr>
    </w:p>
    <w:p w:rsidR="006B1E9F" w:rsidRPr="00BA7BF2" w:rsidRDefault="006B1E9F" w:rsidP="006B1E9F">
      <w:pPr>
        <w:jc w:val="both"/>
        <w:rPr>
          <w:rFonts w:ascii="Montserrat Regular" w:hAnsi="Montserrat Regular"/>
          <w:sz w:val="18"/>
          <w:szCs w:val="18"/>
          <w:lang w:val="es-MX"/>
        </w:rPr>
      </w:pPr>
      <w:r w:rsidRPr="00BA7BF2">
        <w:rPr>
          <w:rFonts w:ascii="Montserrat Regular" w:hAnsi="Montserrat Regular"/>
          <w:sz w:val="18"/>
          <w:szCs w:val="18"/>
          <w:lang w:val="es-MX"/>
        </w:rPr>
        <w:t>En ese sentido, la información referida contiene datos personales clasificados como confidenciales, por lo que se actualiza el supuesto de clasificación previsto por el artículo 113, fracción I, de la LFTAIP, en relación con los lineamientos Cuarto, Quinto, Séptimo, fracción III, Octavo, Noveno, y Trigésimo Octavo, fracción I, de los Lineamientos generales en materia de clasificación y desclasificación de la información, así como para la elaboración de versiones públicas.</w:t>
      </w:r>
    </w:p>
    <w:p w:rsidR="00141838" w:rsidRDefault="00141838" w:rsidP="006B1E9F">
      <w:pPr>
        <w:jc w:val="both"/>
        <w:rPr>
          <w:rFonts w:ascii="Montserrat Regular" w:hAnsi="Montserrat Regular"/>
          <w:sz w:val="18"/>
          <w:szCs w:val="18"/>
          <w:lang w:val="es-MX"/>
        </w:rPr>
      </w:pPr>
    </w:p>
    <w:p w:rsidR="005B48C8" w:rsidRDefault="005B48C8" w:rsidP="006B1E9F">
      <w:pPr>
        <w:jc w:val="both"/>
        <w:rPr>
          <w:rFonts w:ascii="Montserrat Regular" w:hAnsi="Montserrat Regular"/>
          <w:sz w:val="18"/>
          <w:szCs w:val="18"/>
          <w:lang w:val="es-MX"/>
        </w:rPr>
      </w:pPr>
    </w:p>
    <w:p w:rsidR="00D40DB7" w:rsidRDefault="00D40DB7" w:rsidP="006B1E9F">
      <w:pPr>
        <w:jc w:val="both"/>
        <w:rPr>
          <w:rFonts w:ascii="Montserrat Regular" w:hAnsi="Montserrat Regular"/>
          <w:sz w:val="18"/>
          <w:szCs w:val="18"/>
          <w:lang w:val="es-MX"/>
        </w:rPr>
      </w:pPr>
      <w:r>
        <w:rPr>
          <w:rFonts w:ascii="Montserrat Regular" w:hAnsi="Montserrat Regular"/>
          <w:sz w:val="18"/>
          <w:szCs w:val="18"/>
          <w:lang w:val="es-MX"/>
        </w:rPr>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w:t>
      </w:r>
    </w:p>
    <w:p w:rsidR="00BA7BF2" w:rsidRDefault="00BA7BF2" w:rsidP="005B48C8">
      <w:pPr>
        <w:ind w:right="4020"/>
        <w:jc w:val="both"/>
        <w:rPr>
          <w:rFonts w:ascii="Montserrat Regular" w:hAnsi="Montserrat Regular"/>
          <w:sz w:val="18"/>
          <w:szCs w:val="18"/>
          <w:lang w:val="es-MX"/>
        </w:rPr>
      </w:pPr>
    </w:p>
    <w:p w:rsidR="00BA7BF2" w:rsidRDefault="00BA7BF2" w:rsidP="005B48C8">
      <w:pPr>
        <w:ind w:right="4020"/>
        <w:jc w:val="both"/>
        <w:rPr>
          <w:rFonts w:ascii="Montserrat Regular" w:hAnsi="Montserrat Regular"/>
          <w:sz w:val="18"/>
          <w:szCs w:val="18"/>
          <w:lang w:val="es-MX"/>
        </w:rPr>
      </w:pPr>
    </w:p>
    <w:p w:rsidR="000E25B7" w:rsidRPr="00325396" w:rsidRDefault="00A349DD" w:rsidP="005B48C8">
      <w:pPr>
        <w:ind w:right="4020"/>
        <w:jc w:val="both"/>
        <w:rPr>
          <w:rFonts w:ascii="Montserrat Regular" w:hAnsi="Montserrat Regular"/>
          <w:sz w:val="18"/>
          <w:szCs w:val="18"/>
          <w:lang w:val="es-MX"/>
        </w:rPr>
      </w:pPr>
      <w:r>
        <w:rPr>
          <w:rFonts w:ascii="Montserrat Regular" w:hAnsi="Montserrat Regular"/>
          <w:noProof/>
          <w:sz w:val="18"/>
          <w:szCs w:val="18"/>
          <w:lang w:val="es-MX" w:eastAsia="es-MX"/>
        </w:rPr>
        <w:drawing>
          <wp:anchor distT="0" distB="0" distL="114300" distR="114300" simplePos="0" relativeHeight="251658240" behindDoc="0" locked="0" layoutInCell="1" allowOverlap="1">
            <wp:simplePos x="0" y="0"/>
            <wp:positionH relativeFrom="column">
              <wp:posOffset>4746625</wp:posOffset>
            </wp:positionH>
            <wp:positionV relativeFrom="paragraph">
              <wp:posOffset>3175</wp:posOffset>
            </wp:positionV>
            <wp:extent cx="1238250" cy="1238250"/>
            <wp:effectExtent l="0" t="0" r="0" b="0"/>
            <wp:wrapNone/>
            <wp:docPr id="3" name="Imagen 3"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7">
                      <a:extLst>
                        <a:ext uri="{28A0092B-C50C-407E-A947-70E740481C1C}">
                          <a14:useLocalDpi xmlns:a14="http://schemas.microsoft.com/office/drawing/2010/main" val="0"/>
                        </a:ext>
                      </a:extLst>
                    </a:blip>
                    <a:stretch>
                      <a:fillRect/>
                    </a:stretch>
                  </pic:blipFill>
                  <pic:spPr>
                    <a:xfrm>
                      <a:off x="0" y="0"/>
                      <a:ext cx="1238250" cy="1238250"/>
                    </a:xfrm>
                    <a:prstGeom prst="rect">
                      <a:avLst/>
                    </a:prstGeom>
                  </pic:spPr>
                </pic:pic>
              </a:graphicData>
            </a:graphic>
          </wp:anchor>
        </w:drawing>
      </w:r>
    </w:p>
    <w:p w:rsidR="000E25B7" w:rsidRPr="000E25B7" w:rsidRDefault="000E25B7" w:rsidP="005B48C8">
      <w:pPr>
        <w:spacing w:line="259" w:lineRule="auto"/>
        <w:ind w:right="4020"/>
        <w:rPr>
          <w:rFonts w:ascii="Montserrat" w:hAnsi="Montserrat"/>
          <w:b/>
          <w:sz w:val="18"/>
          <w:szCs w:val="18"/>
          <w:lang w:val="es-MX"/>
        </w:rPr>
      </w:pPr>
      <w:r w:rsidRPr="000E25B7">
        <w:rPr>
          <w:rFonts w:ascii="Montserrat" w:hAnsi="Montserrat"/>
          <w:b/>
          <w:sz w:val="18"/>
          <w:szCs w:val="18"/>
          <w:lang w:val="es-MX"/>
        </w:rPr>
        <w:t>Atentamente</w:t>
      </w:r>
    </w:p>
    <w:p w:rsidR="000E25B7" w:rsidRPr="000E25B7" w:rsidRDefault="000E25B7" w:rsidP="005B48C8">
      <w:pPr>
        <w:spacing w:line="259" w:lineRule="auto"/>
        <w:ind w:right="4020"/>
        <w:rPr>
          <w:rFonts w:ascii="Montserrat" w:hAnsi="Montserrat"/>
          <w:b/>
          <w:sz w:val="18"/>
          <w:szCs w:val="18"/>
          <w:lang w:val="es-MX"/>
        </w:rPr>
      </w:pPr>
    </w:p>
    <w:p w:rsidR="000E25B7" w:rsidRPr="000E25B7" w:rsidRDefault="000E25B7" w:rsidP="005B48C8">
      <w:pPr>
        <w:spacing w:line="259" w:lineRule="auto"/>
        <w:ind w:right="4020"/>
        <w:rPr>
          <w:rFonts w:ascii="Montserrat" w:hAnsi="Montserrat"/>
          <w:b/>
          <w:sz w:val="18"/>
          <w:szCs w:val="18"/>
          <w:lang w:val="es-MX"/>
        </w:rPr>
      </w:pPr>
    </w:p>
    <w:p w:rsidR="000E25B7" w:rsidRPr="000E25B7" w:rsidRDefault="000E25B7" w:rsidP="005B48C8">
      <w:pPr>
        <w:spacing w:line="259" w:lineRule="auto"/>
        <w:ind w:right="4020"/>
        <w:rPr>
          <w:rFonts w:ascii="Montserrat" w:hAnsi="Montserrat"/>
          <w:b/>
          <w:sz w:val="18"/>
          <w:szCs w:val="18"/>
          <w:lang w:val="es-MX"/>
        </w:rPr>
      </w:pPr>
    </w:p>
    <w:p w:rsidR="000E25B7" w:rsidRPr="000E25B7" w:rsidRDefault="000E25B7" w:rsidP="005B48C8">
      <w:pPr>
        <w:spacing w:line="259" w:lineRule="auto"/>
        <w:ind w:right="4020"/>
        <w:rPr>
          <w:rFonts w:ascii="Montserrat" w:hAnsi="Montserrat"/>
          <w:b/>
          <w:sz w:val="18"/>
          <w:szCs w:val="18"/>
          <w:lang w:val="es-MX"/>
        </w:rPr>
      </w:pPr>
    </w:p>
    <w:p w:rsidR="000E25B7" w:rsidRPr="000E25B7" w:rsidRDefault="000E25B7" w:rsidP="005B48C8">
      <w:pPr>
        <w:spacing w:line="259" w:lineRule="auto"/>
        <w:ind w:right="4020"/>
        <w:rPr>
          <w:rFonts w:ascii="Montserrat" w:hAnsi="Montserrat"/>
          <w:b/>
          <w:sz w:val="18"/>
          <w:szCs w:val="18"/>
          <w:lang w:val="es-MX"/>
        </w:rPr>
      </w:pPr>
    </w:p>
    <w:p w:rsidR="000E25B7" w:rsidRPr="000E25B7" w:rsidRDefault="000E25B7" w:rsidP="005B48C8">
      <w:pPr>
        <w:spacing w:line="259" w:lineRule="auto"/>
        <w:ind w:right="4020"/>
        <w:rPr>
          <w:rFonts w:ascii="Montserrat" w:hAnsi="Montserrat"/>
          <w:b/>
          <w:sz w:val="18"/>
          <w:szCs w:val="18"/>
          <w:lang w:val="es-MX"/>
        </w:rPr>
      </w:pPr>
      <w:r w:rsidRPr="000E25B7">
        <w:rPr>
          <w:rFonts w:ascii="Montserrat" w:hAnsi="Montserrat"/>
          <w:b/>
          <w:sz w:val="18"/>
          <w:szCs w:val="18"/>
          <w:lang w:val="es-MX"/>
        </w:rPr>
        <w:t xml:space="preserve">Lic. </w:t>
      </w:r>
      <w:r w:rsidR="00911FDD">
        <w:rPr>
          <w:rFonts w:ascii="Montserrat" w:hAnsi="Montserrat"/>
          <w:b/>
          <w:sz w:val="18"/>
          <w:szCs w:val="18"/>
          <w:lang w:val="es-MX"/>
        </w:rPr>
        <w:t xml:space="preserve">Gabriela Beatriz Guardiola Aguilar </w:t>
      </w:r>
      <w:r w:rsidRPr="000E25B7">
        <w:rPr>
          <w:rFonts w:ascii="Montserrat" w:hAnsi="Montserrat"/>
          <w:b/>
          <w:sz w:val="18"/>
          <w:szCs w:val="18"/>
          <w:lang w:val="es-MX"/>
        </w:rPr>
        <w:t xml:space="preserve"> </w:t>
      </w:r>
    </w:p>
    <w:p w:rsidR="00996542" w:rsidRPr="000E25B7" w:rsidRDefault="00911FDD" w:rsidP="005B48C8">
      <w:pPr>
        <w:ind w:right="4020"/>
        <w:rPr>
          <w:rFonts w:ascii="Montserrat" w:hAnsi="Montserrat"/>
          <w:sz w:val="18"/>
          <w:szCs w:val="18"/>
          <w:lang w:val="es-MX"/>
        </w:rPr>
      </w:pPr>
      <w:r>
        <w:rPr>
          <w:rFonts w:ascii="Montserrat" w:hAnsi="Montserrat"/>
          <w:sz w:val="18"/>
          <w:szCs w:val="18"/>
          <w:lang w:val="es-MX"/>
        </w:rPr>
        <w:t xml:space="preserve">Administradora Desconcentrada Jurídica de Morelos "1" </w:t>
      </w:r>
      <w:r w:rsidR="000E25B7">
        <w:rPr>
          <w:rFonts w:ascii="Montserrat" w:hAnsi="Montserrat"/>
          <w:sz w:val="18"/>
          <w:szCs w:val="18"/>
          <w:lang w:val="es-MX"/>
        </w:rPr>
        <w:t xml:space="preserve"> </w:t>
      </w:r>
    </w:p>
    <w:p w:rsidR="00BA7BF2" w:rsidRDefault="00BA7BF2" w:rsidP="005B48C8">
      <w:pPr>
        <w:ind w:right="4020"/>
        <w:rPr>
          <w:rFonts w:ascii="Montserrat" w:eastAsia="Times" w:hAnsi="Montserrat" w:cs="Arial"/>
          <w:sz w:val="18"/>
          <w:szCs w:val="18"/>
          <w:lang w:eastAsia="es-ES"/>
        </w:rPr>
      </w:pPr>
    </w:p>
    <w:p w:rsidR="005B48C8" w:rsidRPr="000E25B7" w:rsidRDefault="005B48C8" w:rsidP="005B48C8">
      <w:pPr>
        <w:ind w:right="4020"/>
        <w:rPr>
          <w:rFonts w:ascii="Montserrat" w:eastAsia="Times" w:hAnsi="Montserrat" w:cs="Arial"/>
          <w:sz w:val="18"/>
          <w:szCs w:val="18"/>
          <w:lang w:eastAsia="es-ES"/>
        </w:rPr>
      </w:pPr>
    </w:p>
    <w:p w:rsidR="009E6015" w:rsidRDefault="009E6015" w:rsidP="005B48C8">
      <w:pPr>
        <w:jc w:val="both"/>
        <w:rPr>
          <w:rFonts w:ascii="Montserrat" w:eastAsia="Times" w:hAnsi="Montserrat" w:cs="Arial"/>
          <w:sz w:val="18"/>
          <w:szCs w:val="18"/>
          <w:lang w:eastAsia="es-ES"/>
        </w:rPr>
      </w:pPr>
      <w:r>
        <w:rPr>
          <w:rFonts w:ascii="Montserrat" w:eastAsia="Times" w:hAnsi="Montserrat" w:cs="Arial"/>
          <w:sz w:val="18"/>
          <w:szCs w:val="18"/>
          <w:lang w:eastAsia="es-ES"/>
        </w:rPr>
        <w:t>Firma Electrónica:</w:t>
      </w:r>
    </w:p>
    <w:p w:rsidR="00BA7BF2" w:rsidRDefault="009E6015" w:rsidP="005B48C8">
      <w:pPr>
        <w:jc w:val="both"/>
        <w:rPr>
          <w:rFonts w:ascii="Montserrat" w:eastAsia="Times" w:hAnsi="Montserrat" w:cs="Arial"/>
          <w:sz w:val="18"/>
          <w:szCs w:val="18"/>
          <w:lang w:eastAsia="es-ES"/>
        </w:rPr>
      </w:pPr>
      <w:r>
        <w:rPr>
          <w:rFonts w:ascii="Montserrat" w:eastAsia="Times" w:hAnsi="Montserrat" w:cs="Arial"/>
          <w:sz w:val="18"/>
          <w:szCs w:val="18"/>
          <w:lang w:eastAsia="es-ES"/>
        </w:rPr>
        <w:t xml:space="preserve">Uw/zFVE8PkuLRACPyf7e/dvOCindf7676wMEhJ+KIhUh4QroYpDLoSpPKDVP6Lz4NpUlR4MIpEgCu678Dl6ar97YPnG23EexQ5Gz4s0nj+LfoaAOPZIZxKVBimw80miLj2Y7ayuFCquVYh5H6MwnsKwYuVNq4biN5BeiUv1i3yBZabfWW8VeId5lPSQ9IChnkmpyT/ixg9TSn1n09I7hdWvCM0gqKIjf8gFdUQmz4bwpHRjAdr9UdQIx1XreLfznwIYRAi0v6VhEMj0z49Ca37YcbgRlO48jXlumiWfBXtKqz0mn6K7BYcP14uB/1GUUbhJX9D3dDov4zlvj/UtLRw== </w:t>
      </w:r>
      <w:r w:rsidR="000E25B7">
        <w:rPr>
          <w:rFonts w:ascii="Montserrat" w:eastAsia="Times" w:hAnsi="Montserrat" w:cs="Arial"/>
          <w:sz w:val="18"/>
          <w:szCs w:val="18"/>
          <w:lang w:eastAsia="es-ES"/>
        </w:rPr>
        <w:t xml:space="preserve"> </w:t>
      </w:r>
    </w:p>
    <w:p w:rsidR="000E25B7" w:rsidRDefault="000E25B7" w:rsidP="00D61E10">
      <w:pPr>
        <w:rPr>
          <w:rFonts w:ascii="Montserrat" w:eastAsia="Times" w:hAnsi="Montserrat" w:cs="Arial"/>
          <w:sz w:val="18"/>
          <w:szCs w:val="18"/>
          <w:lang w:eastAsia="es-ES"/>
        </w:rPr>
      </w:pPr>
    </w:p>
    <w:p w:rsidR="009E6015" w:rsidRDefault="009E6015" w:rsidP="005B48C8">
      <w:pPr>
        <w:jc w:val="both"/>
        <w:rPr>
          <w:rFonts w:ascii="Montserrat" w:eastAsia="Times" w:hAnsi="Montserrat" w:cs="Arial"/>
          <w:sz w:val="18"/>
          <w:szCs w:val="18"/>
          <w:lang w:eastAsia="es-ES"/>
        </w:rPr>
      </w:pPr>
      <w:r>
        <w:rPr>
          <w:rFonts w:ascii="Montserrat" w:eastAsia="Times" w:hAnsi="Montserrat" w:cs="Arial"/>
          <w:sz w:val="18"/>
          <w:szCs w:val="18"/>
          <w:lang w:eastAsia="es-ES"/>
        </w:rPr>
        <w:t xml:space="preserve">Cadena original: </w:t>
      </w:r>
    </w:p>
    <w:p w:rsidR="009E6015" w:rsidRDefault="009E6015" w:rsidP="005B48C8">
      <w:pPr>
        <w:jc w:val="both"/>
        <w:rPr>
          <w:rFonts w:ascii="Montserrat" w:eastAsia="Times" w:hAnsi="Montserrat" w:cs="Arial"/>
          <w:sz w:val="18"/>
          <w:szCs w:val="18"/>
          <w:lang w:eastAsia="es-ES"/>
        </w:rPr>
      </w:pPr>
      <w:r>
        <w:rPr>
          <w:rFonts w:ascii="Montserrat" w:eastAsia="Times" w:hAnsi="Montserrat" w:cs="Arial"/>
          <w:sz w:val="18"/>
          <w:szCs w:val="18"/>
          <w:lang w:eastAsia="es-ES"/>
        </w:rPr>
        <w:t>||SAT970701NN3|Comité de Transparencia del Servicio de Administración Tributaria|600-39-00-00-00-2022-5985|14 de diciembre de 2022|12/14/2022 3:23:48 PM|00001088888800000031||</w:t>
      </w:r>
    </w:p>
    <w:p w:rsidR="009E6015" w:rsidRDefault="009E6015" w:rsidP="005B48C8">
      <w:pPr>
        <w:jc w:val="both"/>
        <w:rPr>
          <w:rFonts w:ascii="Montserrat" w:eastAsia="Times" w:hAnsi="Montserrat" w:cs="Arial"/>
          <w:sz w:val="18"/>
          <w:szCs w:val="18"/>
          <w:lang w:eastAsia="es-ES"/>
        </w:rPr>
      </w:pPr>
    </w:p>
    <w:p w:rsidR="009E6015" w:rsidRDefault="009E6015" w:rsidP="005B48C8">
      <w:pPr>
        <w:jc w:val="both"/>
        <w:rPr>
          <w:rFonts w:ascii="Montserrat" w:eastAsia="Times" w:hAnsi="Montserrat" w:cs="Arial"/>
          <w:sz w:val="18"/>
          <w:szCs w:val="18"/>
          <w:lang w:eastAsia="es-ES"/>
        </w:rPr>
      </w:pPr>
      <w:r>
        <w:rPr>
          <w:rFonts w:ascii="Montserrat" w:eastAsia="Times" w:hAnsi="Montserrat" w:cs="Arial"/>
          <w:sz w:val="18"/>
          <w:szCs w:val="18"/>
          <w:lang w:eastAsia="es-ES"/>
        </w:rPr>
        <w:t xml:space="preserve">Sello digital: </w:t>
      </w:r>
    </w:p>
    <w:p w:rsidR="000E25B7" w:rsidRDefault="009E6015" w:rsidP="005B48C8">
      <w:pPr>
        <w:jc w:val="both"/>
        <w:rPr>
          <w:rFonts w:ascii="Montserrat" w:eastAsia="Times" w:hAnsi="Montserrat" w:cs="Arial"/>
          <w:sz w:val="18"/>
          <w:szCs w:val="18"/>
          <w:lang w:eastAsia="es-ES"/>
        </w:rPr>
      </w:pPr>
      <w:r>
        <w:rPr>
          <w:rFonts w:ascii="Montserrat" w:eastAsia="Times" w:hAnsi="Montserrat" w:cs="Arial"/>
          <w:sz w:val="18"/>
          <w:szCs w:val="18"/>
          <w:lang w:eastAsia="es-ES"/>
        </w:rPr>
        <w:t xml:space="preserve">ssuGu4XvxakuYLCeeYjwSQWsnED7so9Iq6zL0XOPt+7of9rs+8xEpsJ6Lzghou9acGCfFNzcQqxCt4SwK9zSDQH3csuiHyuZoU1cJqJTKTjgXzC7UJVWxXXXZA0Lxo6JRWK/IJUlxm4weu9mdH/aYqwxBOezFkjw5sLMDx1lIM8= </w:t>
      </w:r>
      <w:r w:rsidR="000E25B7">
        <w:rPr>
          <w:rFonts w:ascii="Montserrat" w:eastAsia="Times" w:hAnsi="Montserrat" w:cs="Arial"/>
          <w:sz w:val="18"/>
          <w:szCs w:val="18"/>
          <w:lang w:eastAsia="es-ES"/>
        </w:rPr>
        <w:t xml:space="preserve"> </w:t>
      </w:r>
    </w:p>
    <w:p w:rsidR="000E25B7" w:rsidRPr="000E25B7" w:rsidRDefault="000E25B7" w:rsidP="00D61E10">
      <w:pPr>
        <w:rPr>
          <w:rFonts w:ascii="Montserrat" w:eastAsia="Times" w:hAnsi="Montserrat" w:cs="Arial"/>
          <w:sz w:val="18"/>
          <w:szCs w:val="18"/>
          <w:lang w:eastAsia="es-ES"/>
        </w:rPr>
      </w:pPr>
    </w:p>
    <w:p w:rsidR="00BA7BF2" w:rsidRPr="00142815" w:rsidRDefault="00BA7BF2" w:rsidP="00BA7BF2">
      <w:pPr>
        <w:jc w:val="both"/>
        <w:rPr>
          <w:rFonts w:ascii="Montserrat Regular" w:hAnsi="Montserrat Regular" w:cs="Times New Roman"/>
          <w:i/>
          <w:iCs/>
          <w:color w:val="808080" w:themeColor="background1" w:themeShade="80"/>
          <w:sz w:val="16"/>
          <w:szCs w:val="16"/>
          <w:lang w:val="it-CH" w:eastAsia="es-ES"/>
        </w:rPr>
      </w:pPr>
      <w:r w:rsidRPr="00142815">
        <w:rPr>
          <w:rFonts w:ascii="Montserrat Regular" w:hAnsi="Montserrat Regular" w:cs="Times New Roman"/>
          <w:i/>
          <w:iCs/>
          <w:color w:val="808080" w:themeColor="background1" w:themeShade="80"/>
          <w:sz w:val="16"/>
          <w:szCs w:val="16"/>
          <w:lang w:val="it-CH" w:eastAsia="es-ES"/>
        </w:rPr>
        <w:t>El presente acto administrativo ha sido firmado mediante el uso de la e.firma del funcionario competente, amparada por un certificado vigente a la fecha de la resolución, de conformidad con los artículos 38, párrafos primero, fracción V, tercero, cuarto, quinto</w:t>
      </w:r>
      <w:r>
        <w:rPr>
          <w:rFonts w:ascii="Montserrat Regular" w:hAnsi="Montserrat Regular" w:cs="Times New Roman"/>
          <w:i/>
          <w:iCs/>
          <w:color w:val="808080" w:themeColor="background1" w:themeShade="80"/>
          <w:sz w:val="16"/>
          <w:szCs w:val="16"/>
          <w:lang w:val="it-CH" w:eastAsia="es-ES"/>
        </w:rPr>
        <w:t xml:space="preserve"> </w:t>
      </w:r>
      <w:r w:rsidRPr="00142815">
        <w:rPr>
          <w:rFonts w:ascii="Montserrat Regular" w:hAnsi="Montserrat Regular" w:cs="Times New Roman"/>
          <w:i/>
          <w:iCs/>
          <w:color w:val="808080" w:themeColor="background1" w:themeShade="80"/>
          <w:sz w:val="16"/>
          <w:szCs w:val="16"/>
          <w:lang w:val="it-CH" w:eastAsia="es-ES"/>
        </w:rPr>
        <w:t xml:space="preserve">y </w:t>
      </w:r>
      <w:r>
        <w:rPr>
          <w:rFonts w:ascii="Montserrat Regular" w:hAnsi="Montserrat Regular" w:cs="Times New Roman"/>
          <w:i/>
          <w:iCs/>
          <w:color w:val="808080" w:themeColor="background1" w:themeShade="80"/>
          <w:sz w:val="16"/>
          <w:szCs w:val="16"/>
          <w:lang w:val="it-CH" w:eastAsia="es-ES"/>
        </w:rPr>
        <w:t>séptim</w:t>
      </w:r>
      <w:r w:rsidRPr="00142815">
        <w:rPr>
          <w:rFonts w:ascii="Montserrat Regular" w:hAnsi="Montserrat Regular" w:cs="Times New Roman"/>
          <w:i/>
          <w:iCs/>
          <w:color w:val="808080" w:themeColor="background1" w:themeShade="80"/>
          <w:sz w:val="16"/>
          <w:szCs w:val="16"/>
          <w:lang w:val="it-CH" w:eastAsia="es-ES"/>
        </w:rPr>
        <w:t xml:space="preserve">o y 17-D, </w:t>
      </w:r>
      <w:r>
        <w:rPr>
          <w:rFonts w:ascii="Montserrat Regular" w:hAnsi="Montserrat Regular" w:cs="Times New Roman"/>
          <w:i/>
          <w:iCs/>
          <w:color w:val="808080" w:themeColor="background1" w:themeShade="80"/>
          <w:sz w:val="16"/>
          <w:szCs w:val="16"/>
          <w:lang w:val="it-CH" w:eastAsia="es-ES"/>
        </w:rPr>
        <w:t xml:space="preserve">párrafos </w:t>
      </w:r>
      <w:r w:rsidRPr="00142815">
        <w:rPr>
          <w:rFonts w:ascii="Montserrat Regular" w:hAnsi="Montserrat Regular" w:cs="Times New Roman"/>
          <w:i/>
          <w:iCs/>
          <w:color w:val="808080" w:themeColor="background1" w:themeShade="80"/>
          <w:sz w:val="16"/>
          <w:szCs w:val="16"/>
          <w:lang w:val="it-CH" w:eastAsia="es-ES"/>
        </w:rPr>
        <w:t xml:space="preserve">tercero y décimo </w:t>
      </w:r>
      <w:r>
        <w:rPr>
          <w:rFonts w:ascii="Montserrat Regular" w:hAnsi="Montserrat Regular" w:cs="Times New Roman"/>
          <w:i/>
          <w:iCs/>
          <w:color w:val="808080" w:themeColor="background1" w:themeShade="80"/>
          <w:sz w:val="16"/>
          <w:szCs w:val="16"/>
          <w:lang w:val="it-CH" w:eastAsia="es-ES"/>
        </w:rPr>
        <w:t xml:space="preserve">primero </w:t>
      </w:r>
      <w:r w:rsidRPr="00142815">
        <w:rPr>
          <w:rFonts w:ascii="Montserrat Regular" w:hAnsi="Montserrat Regular" w:cs="Times New Roman"/>
          <w:i/>
          <w:iCs/>
          <w:color w:val="808080" w:themeColor="background1" w:themeShade="80"/>
          <w:sz w:val="16"/>
          <w:szCs w:val="16"/>
          <w:lang w:val="it-CH" w:eastAsia="es-ES"/>
        </w:rPr>
        <w:t>del Código Fiscal de la Federación.</w:t>
      </w:r>
    </w:p>
    <w:p w:rsidR="00BA7BF2" w:rsidRPr="00142815" w:rsidRDefault="00BA7BF2" w:rsidP="00BA7BF2">
      <w:pPr>
        <w:jc w:val="both"/>
        <w:rPr>
          <w:rFonts w:ascii="Montserrat Regular" w:hAnsi="Montserrat Regular" w:cs="Times New Roman"/>
          <w:i/>
          <w:iCs/>
          <w:color w:val="808080" w:themeColor="background1" w:themeShade="80"/>
          <w:sz w:val="16"/>
          <w:szCs w:val="16"/>
          <w:lang w:val="it-CH" w:eastAsia="es-ES"/>
        </w:rPr>
      </w:pPr>
    </w:p>
    <w:p w:rsidR="00BA7BF2" w:rsidRDefault="00BA7BF2" w:rsidP="00BA7BF2">
      <w:pPr>
        <w:jc w:val="both"/>
        <w:rPr>
          <w:rFonts w:ascii="Montserrat Regular" w:hAnsi="Montserrat Regular" w:cs="Times New Roman"/>
          <w:i/>
          <w:iCs/>
          <w:color w:val="808080" w:themeColor="background1" w:themeShade="80"/>
          <w:sz w:val="16"/>
          <w:szCs w:val="16"/>
          <w:lang w:val="it-CH" w:eastAsia="es-ES"/>
        </w:rPr>
      </w:pPr>
      <w:r w:rsidRPr="00142815">
        <w:rPr>
          <w:rFonts w:ascii="Montserrat Regular" w:hAnsi="Montserrat Regular" w:cs="Times New Roman"/>
          <w:i/>
          <w:iCs/>
          <w:color w:val="808080" w:themeColor="background1" w:themeShade="80"/>
          <w:sz w:val="16"/>
          <w:szCs w:val="16"/>
          <w:lang w:val="it-CH" w:eastAsia="es-ES"/>
        </w:rPr>
        <w:t xml:space="preserve">De conformidad con lo establecido en los artículos 17-I, y 38, tercer a </w:t>
      </w:r>
      <w:r>
        <w:rPr>
          <w:rFonts w:ascii="Montserrat Regular" w:hAnsi="Montserrat Regular" w:cs="Times New Roman"/>
          <w:i/>
          <w:iCs/>
          <w:color w:val="808080" w:themeColor="background1" w:themeShade="80"/>
          <w:sz w:val="16"/>
          <w:szCs w:val="16"/>
          <w:lang w:val="it-CH" w:eastAsia="es-ES"/>
        </w:rPr>
        <w:t xml:space="preserve">quinto </w:t>
      </w:r>
      <w:r w:rsidRPr="00142815">
        <w:rPr>
          <w:rFonts w:ascii="Montserrat Regular" w:hAnsi="Montserrat Regular" w:cs="Times New Roman"/>
          <w:i/>
          <w:iCs/>
          <w:color w:val="808080" w:themeColor="background1" w:themeShade="80"/>
          <w:sz w:val="16"/>
          <w:szCs w:val="16"/>
          <w:lang w:val="it-CH" w:eastAsia="es-ES"/>
        </w:rPr>
        <w:t>párrafos del Código Fiscal de la Federación, la integridad y autoría del presente documento se podrá comprobar conforme a lo previsto en la Regla 2.9.3. de la Resolución Miscelánea Fiscal para 2022, publicada en el Diario Oficial de la Federación el 27 de diciembre de 2021.</w:t>
      </w:r>
    </w:p>
    <w:p w:rsidR="00BA7BF2" w:rsidRDefault="00BA7BF2" w:rsidP="00BA7BF2">
      <w:pPr>
        <w:jc w:val="both"/>
        <w:rPr>
          <w:rFonts w:ascii="Montserrat Regular" w:hAnsi="Montserrat Regular" w:cs="Times New Roman"/>
          <w:i/>
          <w:iCs/>
          <w:color w:val="808080" w:themeColor="background1" w:themeShade="80"/>
          <w:sz w:val="16"/>
          <w:szCs w:val="16"/>
          <w:lang w:val="it-CH" w:eastAsia="es-ES"/>
        </w:rPr>
      </w:pPr>
    </w:p>
    <w:p w:rsidR="00BA7BF2" w:rsidRPr="00103E8F" w:rsidRDefault="00BA7BF2" w:rsidP="00BA7BF2">
      <w:pPr>
        <w:jc w:val="both"/>
        <w:rPr>
          <w:rFonts w:ascii="Segoe UI" w:eastAsia="Times New Roman" w:hAnsi="Segoe UI" w:cs="Segoe UI"/>
          <w:sz w:val="27"/>
          <w:szCs w:val="27"/>
          <w:lang w:val="es-MX" w:eastAsia="es-MX"/>
        </w:rPr>
      </w:pPr>
      <w:r w:rsidRPr="00142815">
        <w:rPr>
          <w:rFonts w:ascii="Montserrat" w:eastAsia="Times New Roman" w:hAnsi="Montserrat" w:cs="Calibri"/>
          <w:i/>
          <w:iCs/>
          <w:color w:val="7F7F7F"/>
          <w:sz w:val="16"/>
          <w:szCs w:val="16"/>
          <w:lang w:val="es-ES" w:eastAsia="es-MX"/>
        </w:rPr>
        <w:t>“Este documento y sus anexos, contienen información que deberá ser clasificada como confidencial, en caso que se actualice (n) alguno (s) de los supuestos previstos en los artículos 98 y 113 de la Ley Federal de Transparencia y Acceso a la Información Pública (LFTAIP), en virtud de que contiene información relacionada con las fracciones I y II del artículo 113 de la LFTAIP”.</w:t>
      </w:r>
    </w:p>
    <w:sectPr w:rsidR="00BA7BF2" w:rsidRPr="00103E8F" w:rsidSect="00D61E10">
      <w:headerReference w:type="default" r:id="rId8"/>
      <w:footerReference w:type="default" r:id="rId9"/>
      <w:headerReference w:type="first" r:id="rId10"/>
      <w:footerReference w:type="first" r:id="rId11"/>
      <w:pgSz w:w="12242" w:h="15842"/>
      <w:pgMar w:top="1418" w:right="1134" w:bottom="1701" w:left="1134" w:header="850" w:footer="952"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25E7" w:rsidRDefault="00B625E7" w:rsidP="00FA660E">
      <w:r>
        <w:separator/>
      </w:r>
    </w:p>
  </w:endnote>
  <w:endnote w:type="continuationSeparator" w:id="0">
    <w:p w:rsidR="00B625E7" w:rsidRDefault="00B625E7" w:rsidP="00FA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auto"/>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Montserrat Regular">
    <w:panose1 w:val="00000500000000000000"/>
    <w:charset w:val="00"/>
    <w:family w:val="auto"/>
    <w:pitch w:val="variable"/>
    <w:sig w:usb0="2000020F" w:usb1="00000003" w:usb2="00000000" w:usb3="00000000" w:csb0="00000197" w:csb1="00000000"/>
  </w:font>
  <w:font w:name="Montserrat Bold">
    <w:panose1 w:val="00000800000000000000"/>
    <w:charset w:val="00"/>
    <w:family w:val="roman"/>
    <w:notTrueType/>
    <w:pitch w:val="default"/>
  </w:font>
  <w:font w:name="Montserrat">
    <w:panose1 w:val="00000500000000000000"/>
    <w:charset w:val="00"/>
    <w:family w:val="auto"/>
    <w:pitch w:val="variable"/>
    <w:sig w:usb0="2000020F" w:usb1="00000003" w:usb2="00000000" w:usb3="00000000" w:csb0="00000197"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ExtraBold">
    <w:panose1 w:val="000009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8C8" w:rsidRDefault="005B48C8"/>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C64BBD" w:rsidTr="005B48C8">
      <w:tc>
        <w:tcPr>
          <w:tcW w:w="9974" w:type="dxa"/>
        </w:tcPr>
        <w:p w:rsidR="00AA524D" w:rsidRPr="00F75C13" w:rsidRDefault="00AA524D" w:rsidP="00AA524D">
          <w:pPr>
            <w:pStyle w:val="Piedepgina"/>
            <w:jc w:val="both"/>
            <w:rPr>
              <w:rFonts w:ascii="Montserrat SemiBold" w:hAnsi="Montserrat SemiBold"/>
              <w:color w:val="BC9500"/>
              <w:sz w:val="14"/>
              <w:szCs w:val="14"/>
            </w:rPr>
          </w:pPr>
          <w:r w:rsidRPr="00D30108">
            <w:rPr>
              <w:rFonts w:ascii="Montserrat SemiBold" w:hAnsi="Montserrat SemiBold"/>
              <w:color w:val="BC9500"/>
              <w:sz w:val="14"/>
              <w:szCs w:val="14"/>
            </w:rPr>
            <w:t>Paseo del Conquistador 224-226, Col. Maravillas, C.P. 62230, Cuernavaca, Morelos Tel. (777) 3 29 29 23</w:t>
          </w:r>
        </w:p>
        <w:p w:rsidR="00AA524D" w:rsidRDefault="00AA524D" w:rsidP="00AA524D">
          <w:pPr>
            <w:pStyle w:val="Piedepgina"/>
            <w:jc w:val="both"/>
            <w:rPr>
              <w:rFonts w:ascii="Montserrat SemiBold" w:hAnsi="Montserrat SemiBold"/>
              <w:color w:val="BC9500"/>
              <w:sz w:val="14"/>
              <w:szCs w:val="14"/>
            </w:rPr>
          </w:pPr>
          <w:r>
            <w:rPr>
              <w:rFonts w:ascii="Montserrat SemiBold" w:hAnsi="Montserrat SemiBold"/>
              <w:color w:val="BC9500"/>
              <w:sz w:val="14"/>
              <w:szCs w:val="14"/>
            </w:rPr>
            <w:t>sat.gob.mx / MarcaSAT 55 627</w:t>
          </w:r>
          <w:r w:rsidRPr="00F75C13">
            <w:rPr>
              <w:rFonts w:ascii="Montserrat SemiBold" w:hAnsi="Montserrat SemiBold"/>
              <w:color w:val="BC9500"/>
              <w:sz w:val="14"/>
              <w:szCs w:val="14"/>
            </w:rPr>
            <w:t>2</w:t>
          </w:r>
          <w:r>
            <w:rPr>
              <w:rFonts w:ascii="Montserrat SemiBold" w:hAnsi="Montserrat SemiBold"/>
              <w:color w:val="BC9500"/>
              <w:sz w:val="14"/>
              <w:szCs w:val="14"/>
            </w:rPr>
            <w:t xml:space="preserve"> 2</w:t>
          </w:r>
          <w:r w:rsidRPr="00F75C13">
            <w:rPr>
              <w:rFonts w:ascii="Montserrat SemiBold" w:hAnsi="Montserrat SemiBold"/>
              <w:color w:val="BC9500"/>
              <w:sz w:val="14"/>
              <w:szCs w:val="14"/>
            </w:rPr>
            <w:t xml:space="preserve">728 </w:t>
          </w:r>
        </w:p>
        <w:p w:rsidR="00C64BBD" w:rsidRDefault="00C64BBD" w:rsidP="00AA524D">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59264" behindDoc="0" locked="0" layoutInCell="1" allowOverlap="1" wp14:anchorId="71A8B8B9" wp14:editId="70C3917B">
                <wp:simplePos x="0" y="0"/>
                <wp:positionH relativeFrom="column">
                  <wp:posOffset>4883150</wp:posOffset>
                </wp:positionH>
                <wp:positionV relativeFrom="paragraph">
                  <wp:posOffset>-252730</wp:posOffset>
                </wp:positionV>
                <wp:extent cx="1517650" cy="725170"/>
                <wp:effectExtent l="0" t="0" r="6350" b="1143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r w:rsidR="00C64BBD" w:rsidTr="005B48C8">
      <w:tc>
        <w:tcPr>
          <w:tcW w:w="9974" w:type="dxa"/>
        </w:tcPr>
        <w:p w:rsidR="00C64BBD" w:rsidRDefault="00C64BBD" w:rsidP="00C64BBD">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58240" behindDoc="1" locked="0" layoutInCell="1" allowOverlap="1" wp14:anchorId="19B11AB1" wp14:editId="3A59A748">
                <wp:simplePos x="0" y="0"/>
                <wp:positionH relativeFrom="column">
                  <wp:align>left</wp:align>
                </wp:positionH>
                <wp:positionV relativeFrom="margin">
                  <wp:align>bottom</wp:align>
                </wp:positionV>
                <wp:extent cx="6101933" cy="206946"/>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bl>
  <w:p w:rsidR="00C64BBD" w:rsidRPr="00C64BBD" w:rsidRDefault="00C64BBD" w:rsidP="00C64BBD">
    <w:pPr>
      <w:pStyle w:val="Piedepgina"/>
      <w:jc w:val="both"/>
      <w:rPr>
        <w:rFonts w:ascii="Montserrat SemiBold" w:hAnsi="Montserrat SemiBold"/>
        <w:color w:val="BC9500"/>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8C8" w:rsidRDefault="005B48C8"/>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D61E10" w:rsidTr="005B48C8">
      <w:tc>
        <w:tcPr>
          <w:tcW w:w="9974" w:type="dxa"/>
        </w:tcPr>
        <w:p w:rsidR="00AA524D" w:rsidRPr="00F75C13" w:rsidRDefault="00AA524D" w:rsidP="00AA524D">
          <w:pPr>
            <w:pStyle w:val="Piedepgina"/>
            <w:jc w:val="both"/>
            <w:rPr>
              <w:rFonts w:ascii="Montserrat SemiBold" w:hAnsi="Montserrat SemiBold"/>
              <w:color w:val="BC9500"/>
              <w:sz w:val="14"/>
              <w:szCs w:val="14"/>
            </w:rPr>
          </w:pPr>
          <w:r w:rsidRPr="00D30108">
            <w:rPr>
              <w:rFonts w:ascii="Montserrat SemiBold" w:hAnsi="Montserrat SemiBold"/>
              <w:color w:val="BC9500"/>
              <w:sz w:val="14"/>
              <w:szCs w:val="14"/>
            </w:rPr>
            <w:t>Paseo del Conquistador 224-226, Col. Maravillas, C.P. 62230, Cuernavaca, Morelos Tel. (777) 3 29 29 23</w:t>
          </w:r>
        </w:p>
        <w:p w:rsidR="00AA524D" w:rsidRDefault="00AA524D" w:rsidP="00AA524D">
          <w:pPr>
            <w:pStyle w:val="Piedepgina"/>
            <w:jc w:val="both"/>
            <w:rPr>
              <w:rFonts w:ascii="Montserrat SemiBold" w:hAnsi="Montserrat SemiBold"/>
              <w:color w:val="BC9500"/>
              <w:sz w:val="14"/>
              <w:szCs w:val="14"/>
            </w:rPr>
          </w:pPr>
          <w:r>
            <w:rPr>
              <w:rFonts w:ascii="Montserrat SemiBold" w:hAnsi="Montserrat SemiBold"/>
              <w:color w:val="BC9500"/>
              <w:sz w:val="14"/>
              <w:szCs w:val="14"/>
            </w:rPr>
            <w:t>sat.gob.mx / MarcaSAT 55 627</w:t>
          </w:r>
          <w:r w:rsidRPr="00F75C13">
            <w:rPr>
              <w:rFonts w:ascii="Montserrat SemiBold" w:hAnsi="Montserrat SemiBold"/>
              <w:color w:val="BC9500"/>
              <w:sz w:val="14"/>
              <w:szCs w:val="14"/>
            </w:rPr>
            <w:t>2</w:t>
          </w:r>
          <w:r>
            <w:rPr>
              <w:rFonts w:ascii="Montserrat SemiBold" w:hAnsi="Montserrat SemiBold"/>
              <w:color w:val="BC9500"/>
              <w:sz w:val="14"/>
              <w:szCs w:val="14"/>
            </w:rPr>
            <w:t xml:space="preserve"> 2</w:t>
          </w:r>
          <w:r w:rsidRPr="00F75C13">
            <w:rPr>
              <w:rFonts w:ascii="Montserrat SemiBold" w:hAnsi="Montserrat SemiBold"/>
              <w:color w:val="BC9500"/>
              <w:sz w:val="14"/>
              <w:szCs w:val="14"/>
            </w:rPr>
            <w:t xml:space="preserve">728 </w:t>
          </w:r>
        </w:p>
        <w:p w:rsidR="00D61E10" w:rsidRDefault="00D61E10" w:rsidP="00AA524D">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62336" behindDoc="0" locked="0" layoutInCell="1" allowOverlap="1" wp14:anchorId="2B434253" wp14:editId="4E542306">
                <wp:simplePos x="0" y="0"/>
                <wp:positionH relativeFrom="column">
                  <wp:posOffset>4883150</wp:posOffset>
                </wp:positionH>
                <wp:positionV relativeFrom="paragraph">
                  <wp:posOffset>-252730</wp:posOffset>
                </wp:positionV>
                <wp:extent cx="1517650" cy="725170"/>
                <wp:effectExtent l="0" t="0" r="6350" b="1143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r w:rsidR="00D61E10" w:rsidTr="005B48C8">
      <w:tc>
        <w:tcPr>
          <w:tcW w:w="9974" w:type="dxa"/>
        </w:tcPr>
        <w:p w:rsidR="00D61E10" w:rsidRDefault="00D61E10" w:rsidP="00D61E10">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61312" behindDoc="1" locked="0" layoutInCell="1" allowOverlap="1" wp14:anchorId="0CD071DA" wp14:editId="33AC756A">
                <wp:simplePos x="0" y="0"/>
                <wp:positionH relativeFrom="column">
                  <wp:align>left</wp:align>
                </wp:positionH>
                <wp:positionV relativeFrom="margin">
                  <wp:align>bottom</wp:align>
                </wp:positionV>
                <wp:extent cx="6101933" cy="206946"/>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bl>
  <w:p w:rsidR="00D61E10" w:rsidRDefault="00D61E10" w:rsidP="00D61E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25E7" w:rsidRDefault="00B625E7" w:rsidP="00FA660E">
      <w:r>
        <w:separator/>
      </w:r>
    </w:p>
  </w:footnote>
  <w:footnote w:type="continuationSeparator" w:id="0">
    <w:p w:rsidR="00B625E7" w:rsidRDefault="00B625E7" w:rsidP="00FA6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18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0"/>
      <w:gridCol w:w="3091"/>
    </w:tblGrid>
    <w:tr w:rsidR="00AA524D" w:rsidTr="00692EA3">
      <w:trPr>
        <w:jc w:val="center"/>
      </w:trPr>
      <w:tc>
        <w:tcPr>
          <w:tcW w:w="6908" w:type="dxa"/>
        </w:tcPr>
        <w:p w:rsidR="00AA524D" w:rsidRDefault="00AA524D" w:rsidP="00AA524D">
          <w:pPr>
            <w:pStyle w:val="Encabezado"/>
          </w:pPr>
          <w:r>
            <w:rPr>
              <w:noProof/>
              <w:lang w:val="es-MX" w:eastAsia="es-MX"/>
            </w:rPr>
            <w:drawing>
              <wp:inline distT="0" distB="0" distL="0" distR="0" wp14:anchorId="02A849B2" wp14:editId="0D1FE571">
                <wp:extent cx="4364990" cy="512413"/>
                <wp:effectExtent l="0" t="0" r="0" b="0"/>
                <wp:docPr id="105" name="Imagen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rotWithShape="1">
                        <a:blip r:embed="rId1">
                          <a:extLst>
                            <a:ext uri="{28A0092B-C50C-407E-A947-70E740481C1C}">
                              <a14:useLocalDpi xmlns:a14="http://schemas.microsoft.com/office/drawing/2010/main" val="0"/>
                            </a:ext>
                          </a:extLst>
                        </a:blip>
                        <a:srcRect l="2728" r="2845"/>
                        <a:stretch/>
                      </pic:blipFill>
                      <pic:spPr bwMode="auto">
                        <a:xfrm>
                          <a:off x="0" y="0"/>
                          <a:ext cx="4412903" cy="518038"/>
                        </a:xfrm>
                        <a:prstGeom prst="rect">
                          <a:avLst/>
                        </a:prstGeom>
                        <a:ln>
                          <a:noFill/>
                        </a:ln>
                        <a:extLst>
                          <a:ext uri="{53640926-AAD7-44D8-BBD7-CCE9431645EC}">
                            <a14:shadowObscured xmlns:a14="http://schemas.microsoft.com/office/drawing/2010/main"/>
                          </a:ext>
                        </a:extLst>
                      </pic:spPr>
                    </pic:pic>
                  </a:graphicData>
                </a:graphic>
              </wp:inline>
            </w:drawing>
          </w:r>
        </w:p>
      </w:tc>
      <w:tc>
        <w:tcPr>
          <w:tcW w:w="3273" w:type="dxa"/>
        </w:tcPr>
        <w:p w:rsidR="00AA524D" w:rsidRDefault="00AA524D" w:rsidP="00AA524D">
          <w:pPr>
            <w:pStyle w:val="Encabezado"/>
            <w:jc w:val="right"/>
            <w:rPr>
              <w:rFonts w:ascii="Montserrat ExtraBold" w:hAnsi="Montserrat ExtraBold"/>
              <w:sz w:val="16"/>
              <w:szCs w:val="16"/>
            </w:rPr>
          </w:pPr>
          <w:r>
            <w:rPr>
              <w:rFonts w:ascii="Montserrat ExtraBold" w:hAnsi="Montserrat ExtraBold"/>
              <w:sz w:val="16"/>
              <w:szCs w:val="16"/>
            </w:rPr>
            <w:t>Administración General Jurídica</w:t>
          </w:r>
        </w:p>
        <w:p w:rsidR="00AA524D" w:rsidRPr="004865CB" w:rsidRDefault="00AA524D" w:rsidP="00AA524D">
          <w:pPr>
            <w:pStyle w:val="Encabezado"/>
            <w:jc w:val="right"/>
            <w:rPr>
              <w:rFonts w:ascii="Montserrat Regular" w:hAnsi="Montserrat Regular"/>
              <w:sz w:val="14"/>
              <w:szCs w:val="16"/>
            </w:rPr>
          </w:pPr>
          <w:r w:rsidRPr="00314D87">
            <w:rPr>
              <w:rFonts w:ascii="Montserrat Regular" w:hAnsi="Montserrat Regular"/>
              <w:sz w:val="14"/>
              <w:szCs w:val="16"/>
            </w:rPr>
            <w:t>Administración Desconcentrada Jurídica de Morelos “1” con sede en Morelos</w:t>
          </w:r>
        </w:p>
      </w:tc>
    </w:tr>
  </w:tbl>
  <w:p w:rsidR="00AA524D" w:rsidRPr="0046173A" w:rsidRDefault="00AA524D" w:rsidP="00AA524D">
    <w:pPr>
      <w:pStyle w:val="Encabezado"/>
      <w:rPr>
        <w:rFonts w:ascii="Montserrat Bold" w:hAnsi="Montserrat Bold"/>
        <w:sz w:val="8"/>
        <w:szCs w:val="18"/>
      </w:rPr>
    </w:pPr>
  </w:p>
  <w:p w:rsidR="00AA524D" w:rsidRDefault="00AA524D" w:rsidP="00AA524D">
    <w:pPr>
      <w:pStyle w:val="Encabezado"/>
      <w:rPr>
        <w:rFonts w:ascii="Montserrat Bold" w:hAnsi="Montserrat Bold"/>
        <w:sz w:val="18"/>
        <w:szCs w:val="18"/>
      </w:rPr>
    </w:pPr>
    <w:r>
      <w:rPr>
        <w:rFonts w:ascii="Montserrat Bold" w:hAnsi="Montserrat Bold"/>
        <w:sz w:val="18"/>
        <w:szCs w:val="18"/>
      </w:rPr>
      <w:t>Oficio</w:t>
    </w:r>
    <w:r w:rsidR="000E25B7">
      <w:rPr>
        <w:rFonts w:ascii="Montserrat Bold" w:hAnsi="Montserrat Bold"/>
        <w:sz w:val="18"/>
        <w:szCs w:val="18"/>
      </w:rPr>
      <w:t xml:space="preserve">: </w:t>
    </w:r>
    <w:r>
      <w:rPr>
        <w:rFonts w:ascii="Montserrat Bold" w:hAnsi="Montserrat Bold"/>
        <w:sz w:val="18"/>
        <w:szCs w:val="18"/>
      </w:rPr>
      <w:t>600-39-00-00-00-2022-</w:t>
    </w:r>
    <w:r w:rsidR="007F3451">
      <w:rPr>
        <w:rFonts w:ascii="Montserrat Bold" w:hAnsi="Montserrat Bold"/>
        <w:sz w:val="18"/>
        <w:szCs w:val="18"/>
      </w:rPr>
      <w:t>5985</w:t>
    </w:r>
  </w:p>
  <w:p w:rsidR="00AA524D" w:rsidRDefault="00AA524D" w:rsidP="00AA524D">
    <w:pPr>
      <w:pStyle w:val="Encabezado"/>
      <w:rPr>
        <w:rFonts w:ascii="Montserrat" w:hAnsi="Montserrat"/>
        <w:sz w:val="18"/>
        <w:szCs w:val="18"/>
      </w:rPr>
    </w:pPr>
    <w:r w:rsidRPr="0046173A">
      <w:rPr>
        <w:rFonts w:ascii="Montserrat Bold" w:hAnsi="Montserrat Bold"/>
        <w:sz w:val="18"/>
        <w:szCs w:val="18"/>
      </w:rPr>
      <w:t>Exp.</w:t>
    </w:r>
    <w:r w:rsidR="000E25B7">
      <w:rPr>
        <w:rFonts w:ascii="Montserrat Bold" w:hAnsi="Montserrat Bold"/>
        <w:sz w:val="18"/>
        <w:szCs w:val="18"/>
      </w:rPr>
      <w:t>:</w:t>
    </w:r>
    <w:r w:rsidRPr="0046173A">
      <w:rPr>
        <w:rFonts w:ascii="Montserrat Bold" w:hAnsi="Montserrat Bold"/>
        <w:sz w:val="18"/>
        <w:szCs w:val="18"/>
      </w:rPr>
      <w:t xml:space="preserve"> </w:t>
    </w:r>
    <w:r>
      <w:rPr>
        <w:rFonts w:ascii="Montserrat" w:hAnsi="Montserrat"/>
        <w:sz w:val="18"/>
        <w:szCs w:val="18"/>
      </w:rPr>
      <w:t>12</w:t>
    </w:r>
    <w:r w:rsidRPr="004C0EAD">
      <w:rPr>
        <w:rFonts w:ascii="Montserrat" w:hAnsi="Montserrat"/>
        <w:sz w:val="18"/>
        <w:szCs w:val="18"/>
      </w:rPr>
      <w:t>C</w:t>
    </w:r>
    <w:r>
      <w:rPr>
        <w:rFonts w:ascii="Montserrat" w:hAnsi="Montserrat"/>
        <w:sz w:val="18"/>
        <w:szCs w:val="18"/>
      </w:rPr>
      <w:t>-7-2022-01-MORELOS1-PORTAL DE TRANSPARENCIA</w:t>
    </w:r>
  </w:p>
  <w:p w:rsidR="00AA524D" w:rsidRPr="004C0EAD" w:rsidRDefault="00AA524D" w:rsidP="00AA524D">
    <w:pPr>
      <w:pStyle w:val="Encabezado"/>
      <w:rPr>
        <w:rFonts w:ascii="Montserrat" w:hAnsi="Montserrat"/>
        <w:sz w:val="18"/>
        <w:szCs w:val="18"/>
      </w:rPr>
    </w:pPr>
  </w:p>
  <w:p w:rsidR="00AA524D" w:rsidRPr="00A618EA" w:rsidRDefault="00B625E7" w:rsidP="00AA524D">
    <w:pPr>
      <w:pStyle w:val="Encabezado"/>
      <w:tabs>
        <w:tab w:val="clear" w:pos="4419"/>
        <w:tab w:val="clear" w:pos="8838"/>
      </w:tabs>
      <w:jc w:val="center"/>
      <w:rPr>
        <w:rFonts w:ascii="Montserrat Bold" w:hAnsi="Montserrat Bold"/>
        <w:sz w:val="18"/>
        <w:szCs w:val="18"/>
      </w:rPr>
    </w:pPr>
    <w:sdt>
      <w:sdtPr>
        <w:rPr>
          <w:rFonts w:ascii="Montserrat" w:hAnsi="Montserrat"/>
          <w:sz w:val="16"/>
          <w:szCs w:val="16"/>
        </w:rPr>
        <w:id w:val="922918369"/>
        <w:docPartObj>
          <w:docPartGallery w:val="Page Numbers (Top of Page)"/>
          <w:docPartUnique/>
        </w:docPartObj>
      </w:sdtPr>
      <w:sdtEndPr/>
      <w:sdtContent>
        <w:r w:rsidR="00AA524D" w:rsidRPr="00CC079D">
          <w:rPr>
            <w:rFonts w:ascii="Montserrat" w:hAnsi="Montserrat"/>
            <w:sz w:val="16"/>
            <w:szCs w:val="16"/>
            <w:lang w:val="es-ES"/>
          </w:rPr>
          <w:t xml:space="preserve">Página </w:t>
        </w:r>
        <w:r w:rsidR="00AA524D" w:rsidRPr="00CC079D">
          <w:rPr>
            <w:rFonts w:ascii="Montserrat" w:hAnsi="Montserrat"/>
            <w:b/>
            <w:bCs/>
            <w:sz w:val="16"/>
            <w:szCs w:val="16"/>
          </w:rPr>
          <w:fldChar w:fldCharType="begin"/>
        </w:r>
        <w:r w:rsidR="00AA524D" w:rsidRPr="00CC079D">
          <w:rPr>
            <w:rFonts w:ascii="Montserrat" w:hAnsi="Montserrat"/>
            <w:b/>
            <w:bCs/>
            <w:sz w:val="16"/>
            <w:szCs w:val="16"/>
          </w:rPr>
          <w:instrText>PAGE</w:instrText>
        </w:r>
        <w:r w:rsidR="00AA524D" w:rsidRPr="00CC079D">
          <w:rPr>
            <w:rFonts w:ascii="Montserrat" w:hAnsi="Montserrat"/>
            <w:b/>
            <w:bCs/>
            <w:sz w:val="16"/>
            <w:szCs w:val="16"/>
          </w:rPr>
          <w:fldChar w:fldCharType="separate"/>
        </w:r>
        <w:r w:rsidR="009B4F24">
          <w:rPr>
            <w:rFonts w:ascii="Montserrat" w:hAnsi="Montserrat"/>
            <w:b/>
            <w:bCs/>
            <w:noProof/>
            <w:sz w:val="16"/>
            <w:szCs w:val="16"/>
          </w:rPr>
          <w:t>3</w:t>
        </w:r>
        <w:r w:rsidR="00AA524D" w:rsidRPr="00CC079D">
          <w:rPr>
            <w:rFonts w:ascii="Montserrat" w:hAnsi="Montserrat"/>
            <w:b/>
            <w:bCs/>
            <w:sz w:val="16"/>
            <w:szCs w:val="16"/>
          </w:rPr>
          <w:fldChar w:fldCharType="end"/>
        </w:r>
        <w:r w:rsidR="00AA524D" w:rsidRPr="00CC079D">
          <w:rPr>
            <w:rFonts w:ascii="Montserrat" w:hAnsi="Montserrat"/>
            <w:sz w:val="16"/>
            <w:szCs w:val="16"/>
            <w:lang w:val="es-ES"/>
          </w:rPr>
          <w:t xml:space="preserve"> de </w:t>
        </w:r>
        <w:r w:rsidR="00AA524D" w:rsidRPr="00CC079D">
          <w:rPr>
            <w:rFonts w:ascii="Montserrat" w:hAnsi="Montserrat"/>
            <w:b/>
            <w:bCs/>
            <w:sz w:val="16"/>
            <w:szCs w:val="16"/>
          </w:rPr>
          <w:fldChar w:fldCharType="begin"/>
        </w:r>
        <w:r w:rsidR="00AA524D" w:rsidRPr="00CC079D">
          <w:rPr>
            <w:rFonts w:ascii="Montserrat" w:hAnsi="Montserrat"/>
            <w:b/>
            <w:bCs/>
            <w:sz w:val="16"/>
            <w:szCs w:val="16"/>
          </w:rPr>
          <w:instrText>NUMPAGES</w:instrText>
        </w:r>
        <w:r w:rsidR="00AA524D" w:rsidRPr="00CC079D">
          <w:rPr>
            <w:rFonts w:ascii="Montserrat" w:hAnsi="Montserrat"/>
            <w:b/>
            <w:bCs/>
            <w:sz w:val="16"/>
            <w:szCs w:val="16"/>
          </w:rPr>
          <w:fldChar w:fldCharType="separate"/>
        </w:r>
        <w:r w:rsidR="009B4F24">
          <w:rPr>
            <w:rFonts w:ascii="Montserrat" w:hAnsi="Montserrat"/>
            <w:b/>
            <w:bCs/>
            <w:noProof/>
            <w:sz w:val="16"/>
            <w:szCs w:val="16"/>
          </w:rPr>
          <w:t>3</w:t>
        </w:r>
        <w:r w:rsidR="00AA524D" w:rsidRPr="00CC079D">
          <w:rPr>
            <w:rFonts w:ascii="Montserrat" w:hAnsi="Montserrat"/>
            <w:b/>
            <w:bCs/>
            <w:sz w:val="16"/>
            <w:szCs w:val="16"/>
          </w:rPr>
          <w:fldChar w:fldCharType="end"/>
        </w:r>
      </w:sdtContent>
    </w:sdt>
  </w:p>
  <w:p w:rsidR="00C64BBD" w:rsidRPr="00FA660E" w:rsidRDefault="00C64BBD" w:rsidP="00FA660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18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0"/>
      <w:gridCol w:w="3091"/>
    </w:tblGrid>
    <w:tr w:rsidR="00AA524D" w:rsidTr="00692EA3">
      <w:trPr>
        <w:jc w:val="center"/>
      </w:trPr>
      <w:tc>
        <w:tcPr>
          <w:tcW w:w="6908" w:type="dxa"/>
        </w:tcPr>
        <w:p w:rsidR="00AA524D" w:rsidRDefault="00AA524D" w:rsidP="00AA524D">
          <w:pPr>
            <w:pStyle w:val="Encabezado"/>
          </w:pPr>
          <w:r>
            <w:rPr>
              <w:noProof/>
              <w:lang w:val="es-MX" w:eastAsia="es-MX"/>
            </w:rPr>
            <w:drawing>
              <wp:inline distT="0" distB="0" distL="0" distR="0" wp14:anchorId="3FF21D5C" wp14:editId="465D3780">
                <wp:extent cx="4364990" cy="512413"/>
                <wp:effectExtent l="0" t="0" r="0" b="0"/>
                <wp:docPr id="108" name="Imagen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rotWithShape="1">
                        <a:blip r:embed="rId1">
                          <a:extLst>
                            <a:ext uri="{28A0092B-C50C-407E-A947-70E740481C1C}">
                              <a14:useLocalDpi xmlns:a14="http://schemas.microsoft.com/office/drawing/2010/main" val="0"/>
                            </a:ext>
                          </a:extLst>
                        </a:blip>
                        <a:srcRect l="2728" r="2845"/>
                        <a:stretch/>
                      </pic:blipFill>
                      <pic:spPr bwMode="auto">
                        <a:xfrm>
                          <a:off x="0" y="0"/>
                          <a:ext cx="4412903" cy="518038"/>
                        </a:xfrm>
                        <a:prstGeom prst="rect">
                          <a:avLst/>
                        </a:prstGeom>
                        <a:ln>
                          <a:noFill/>
                        </a:ln>
                        <a:extLst>
                          <a:ext uri="{53640926-AAD7-44D8-BBD7-CCE9431645EC}">
                            <a14:shadowObscured xmlns:a14="http://schemas.microsoft.com/office/drawing/2010/main"/>
                          </a:ext>
                        </a:extLst>
                      </pic:spPr>
                    </pic:pic>
                  </a:graphicData>
                </a:graphic>
              </wp:inline>
            </w:drawing>
          </w:r>
        </w:p>
      </w:tc>
      <w:tc>
        <w:tcPr>
          <w:tcW w:w="3273" w:type="dxa"/>
        </w:tcPr>
        <w:p w:rsidR="00AA524D" w:rsidRDefault="00AA524D" w:rsidP="00AA524D">
          <w:pPr>
            <w:pStyle w:val="Encabezado"/>
            <w:jc w:val="right"/>
            <w:rPr>
              <w:rFonts w:ascii="Montserrat ExtraBold" w:hAnsi="Montserrat ExtraBold"/>
              <w:sz w:val="16"/>
              <w:szCs w:val="16"/>
            </w:rPr>
          </w:pPr>
          <w:r>
            <w:rPr>
              <w:rFonts w:ascii="Montserrat ExtraBold" w:hAnsi="Montserrat ExtraBold"/>
              <w:sz w:val="16"/>
              <w:szCs w:val="16"/>
            </w:rPr>
            <w:t>Administración General Jurídica</w:t>
          </w:r>
        </w:p>
        <w:p w:rsidR="00AA524D" w:rsidRPr="004865CB" w:rsidRDefault="00AA524D" w:rsidP="00AA524D">
          <w:pPr>
            <w:pStyle w:val="Encabezado"/>
            <w:jc w:val="right"/>
            <w:rPr>
              <w:rFonts w:ascii="Montserrat Regular" w:hAnsi="Montserrat Regular"/>
              <w:sz w:val="14"/>
              <w:szCs w:val="16"/>
            </w:rPr>
          </w:pPr>
          <w:r w:rsidRPr="00314D87">
            <w:rPr>
              <w:rFonts w:ascii="Montserrat Regular" w:hAnsi="Montserrat Regular"/>
              <w:sz w:val="14"/>
              <w:szCs w:val="16"/>
            </w:rPr>
            <w:t>Administración Desconcentrada Jurídica de Morelos “1” con sede en Morelos</w:t>
          </w:r>
        </w:p>
      </w:tc>
    </w:tr>
  </w:tbl>
  <w:p w:rsidR="00AA524D" w:rsidRPr="0046173A" w:rsidRDefault="00AA524D" w:rsidP="00AA524D">
    <w:pPr>
      <w:pStyle w:val="Encabezado"/>
      <w:rPr>
        <w:rFonts w:ascii="Montserrat Bold" w:hAnsi="Montserrat Bold"/>
        <w:sz w:val="8"/>
        <w:szCs w:val="18"/>
      </w:rPr>
    </w:pPr>
  </w:p>
  <w:p w:rsidR="00AA524D" w:rsidRDefault="00AA524D" w:rsidP="00AA524D">
    <w:pPr>
      <w:pStyle w:val="Encabezado"/>
      <w:rPr>
        <w:rFonts w:ascii="Montserrat Bold" w:hAnsi="Montserrat Bold"/>
        <w:sz w:val="18"/>
        <w:szCs w:val="18"/>
      </w:rPr>
    </w:pPr>
    <w:r>
      <w:rPr>
        <w:rFonts w:ascii="Montserrat Bold" w:hAnsi="Montserrat Bold"/>
        <w:sz w:val="18"/>
        <w:szCs w:val="18"/>
      </w:rPr>
      <w:t>Oficio</w:t>
    </w:r>
    <w:r w:rsidR="000E25B7">
      <w:rPr>
        <w:rFonts w:ascii="Montserrat Bold" w:hAnsi="Montserrat Bold"/>
        <w:sz w:val="18"/>
        <w:szCs w:val="18"/>
      </w:rPr>
      <w:t xml:space="preserve">: 600-39-00-00-00-2022-5985 </w:t>
    </w:r>
  </w:p>
  <w:p w:rsidR="00AA524D" w:rsidRPr="004C0EAD" w:rsidRDefault="00AA524D" w:rsidP="00AA524D">
    <w:pPr>
      <w:pStyle w:val="Encabezado"/>
      <w:rPr>
        <w:rFonts w:ascii="Montserrat" w:hAnsi="Montserrat"/>
        <w:sz w:val="18"/>
        <w:szCs w:val="18"/>
      </w:rPr>
    </w:pPr>
    <w:r w:rsidRPr="0046173A">
      <w:rPr>
        <w:rFonts w:ascii="Montserrat Bold" w:hAnsi="Montserrat Bold"/>
        <w:sz w:val="18"/>
        <w:szCs w:val="18"/>
      </w:rPr>
      <w:t>Exp.</w:t>
    </w:r>
    <w:r w:rsidR="000E25B7">
      <w:rPr>
        <w:rFonts w:ascii="Montserrat Bold" w:hAnsi="Montserrat Bold"/>
        <w:sz w:val="18"/>
        <w:szCs w:val="18"/>
      </w:rPr>
      <w:t xml:space="preserve">: </w:t>
    </w:r>
    <w:r w:rsidRPr="00007382">
      <w:rPr>
        <w:rFonts w:ascii="Montserrat" w:hAnsi="Montserrat"/>
        <w:sz w:val="18"/>
        <w:szCs w:val="18"/>
      </w:rPr>
      <w:t>12C</w:t>
    </w:r>
    <w:r>
      <w:rPr>
        <w:rFonts w:ascii="Montserrat" w:hAnsi="Montserrat"/>
        <w:sz w:val="18"/>
        <w:szCs w:val="18"/>
      </w:rPr>
      <w:t>-7-2022-01-MORELOS1-PORTAL DE TRANSPARENCIA</w:t>
    </w:r>
  </w:p>
  <w:p w:rsidR="00AA524D" w:rsidRPr="0046173A" w:rsidRDefault="00AA524D" w:rsidP="00AA524D">
    <w:pPr>
      <w:pStyle w:val="Encabezado"/>
      <w:rPr>
        <w:rFonts w:ascii="Montserrat Bold" w:hAnsi="Montserrat Bold"/>
        <w:sz w:val="18"/>
        <w:szCs w:val="18"/>
      </w:rPr>
    </w:pPr>
    <w:r w:rsidRPr="0046173A">
      <w:rPr>
        <w:rFonts w:ascii="Montserrat Bold" w:hAnsi="Montserrat Bold"/>
        <w:sz w:val="18"/>
        <w:szCs w:val="18"/>
      </w:rPr>
      <w:t xml:space="preserve">Folio SIFEN: </w:t>
    </w:r>
    <w:r w:rsidR="006E2747">
      <w:rPr>
        <w:rFonts w:ascii="Montserrat Bold" w:hAnsi="Montserrat Bold"/>
        <w:sz w:val="18"/>
        <w:szCs w:val="18"/>
      </w:rPr>
      <w:t xml:space="preserve">4645238 </w:t>
    </w:r>
    <w:r w:rsidR="000E25B7">
      <w:rPr>
        <w:rFonts w:ascii="Montserrat Bold" w:hAnsi="Montserrat Bold"/>
        <w:sz w:val="18"/>
        <w:szCs w:val="18"/>
      </w:rPr>
      <w:t xml:space="preserve"> </w:t>
    </w:r>
  </w:p>
  <w:p w:rsidR="00AA524D" w:rsidRDefault="00AA524D" w:rsidP="00AA524D">
    <w:pPr>
      <w:pStyle w:val="Encabezado"/>
      <w:rPr>
        <w:rFonts w:ascii="Montserrat Bold" w:hAnsi="Montserrat Bold"/>
        <w:sz w:val="18"/>
        <w:szCs w:val="18"/>
      </w:rPr>
    </w:pPr>
    <w:r w:rsidRPr="0046173A">
      <w:rPr>
        <w:rFonts w:ascii="Montserrat Bold" w:hAnsi="Montserrat Bold"/>
        <w:sz w:val="18"/>
        <w:szCs w:val="18"/>
      </w:rPr>
      <w:t>RFC:</w:t>
    </w:r>
    <w:r>
      <w:rPr>
        <w:rFonts w:ascii="Montserrat Bold" w:hAnsi="Montserrat Bold"/>
        <w:sz w:val="18"/>
        <w:szCs w:val="18"/>
      </w:rPr>
      <w:t xml:space="preserve"> </w:t>
    </w:r>
    <w:r w:rsidR="000E25B7">
      <w:rPr>
        <w:rFonts w:ascii="Montserrat Bold" w:hAnsi="Montserrat Bold"/>
        <w:sz w:val="18"/>
        <w:szCs w:val="18"/>
      </w:rPr>
      <w:t xml:space="preserve">SAT970701NN3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E6A2F"/>
    <w:multiLevelType w:val="hybridMultilevel"/>
    <w:tmpl w:val="65527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HBqi7s86UgjlZTJoeYetSdcWRQJbeZv6AhMavJZuMmyPqCPGo9/EjiPDCmZSt1fp/+j20TZAB5I5/C8pRg57XQ==" w:salt="SVmujto5C1NL7OKsxccWEA=="/>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umentoFirmadoElectronicamente" w:val=" "/>
    <w:docVar w:name="etiquetaDescripcionPuestoFuncionario" w:val="Administradora Desconcentrada Jurídica de Morelos &quot;1&quot;"/>
    <w:docVar w:name="etiquetaFirmaDigital" w:val="Firma Electrónica:_x000a_Uw/zFVE8PkuLRACPyf7e/dvOCindf7676wMEhJ+KIhUh4QroYpDLoSpPKDVP6Lz4NpUlR4MIpEgCu678Dl6ar97YPnG23EexQ5Gz4s0nj+LfoaAOPZIZxKVBimw80miLj2Y7ayuFCquVYh5H6MwnsKwYuVNq4biN5BeiUv1i3yBZabfWW8VeId5lPSQ9IChnkmpyT/ixg9TSn1n09I7hdWvCM0gqKIjf8gFdUQmz4bwpHRjAdr9UdQIx1XreLfznwIYRAi0v6VhEMj0z49Ca37YcbgRlO48jXlumiWfBXtKqz0mn6K7BYcP14uB/1GUUbhJX9D3dDov4zlvj/UtLRw=="/>
    <w:docVar w:name="etiquetaFolioUnico" w:val="4645238"/>
    <w:docVar w:name="etiquetaNombreFuncionario" w:val="Gabriela Beatriz Guardiola Aguilar"/>
    <w:docVar w:name="etiquetaSelloDigital" w:val="Cadena original: _x000a_||SAT970701NN3|Comité de Transparencia del Servicio de Administración Tributaria|600-39-00-00-00-2022-5985|14 de diciembre de 2022|12/14/2022 3:23:48 PM|00001088888800000031||_x000a__x000a_Sello digital: _x000a_ssuGu4XvxakuYLCeeYjwSQWsnED7so9Iq6zL0XOPt+7of9rs+8xEpsJ6Lzghou9acGCfFNzcQqxCt4SwK9zSDQH3csuiHyuZoU1cJqJTKTjgXzC7UJVWxXXXZA0Lxo6JRWK/IJUlxm4weu9mdH/aYqwxBOezFkjw5sLMDx1lIM8="/>
    <w:docVar w:name="fechaO" w:val="14 de diciembre de 2022"/>
    <w:docVar w:name="formatoFecha" w:val="dd 'de' MMMM 'de' yyyy"/>
    <w:docVar w:name="horarioVerano" w:val="6cead708cb12db965b14924c00c6519f|3d6230804e33443852c792147c5241ff"/>
    <w:docVar w:name="leyenda" w:val=". "/>
    <w:docVar w:name="nombre" w:val="Comité de Transparencia del Servicio de Administración Tributaria"/>
    <w:docVar w:name="nombreArchivoCreado" w:val="D:\Users\tora927D\Desktop\Of. Confidencialidad Versiones Publicas 4 Trim 2022.docx"/>
    <w:docVar w:name="oficio" w:val="600-39-00-00-00-2022-5985"/>
    <w:docVar w:name="QR" w:val="QR"/>
    <w:docVar w:name="rfc" w:val="SAT970701NN3"/>
  </w:docVars>
  <w:rsids>
    <w:rsidRoot w:val="00FA660E"/>
    <w:rsid w:val="00036507"/>
    <w:rsid w:val="00052B10"/>
    <w:rsid w:val="00054B34"/>
    <w:rsid w:val="000A2EA0"/>
    <w:rsid w:val="000A7AFF"/>
    <w:rsid w:val="000E25B7"/>
    <w:rsid w:val="000F77CE"/>
    <w:rsid w:val="00141838"/>
    <w:rsid w:val="00147797"/>
    <w:rsid w:val="001E0206"/>
    <w:rsid w:val="002054F2"/>
    <w:rsid w:val="0023246E"/>
    <w:rsid w:val="002477EF"/>
    <w:rsid w:val="00247A08"/>
    <w:rsid w:val="00260577"/>
    <w:rsid w:val="002A73A1"/>
    <w:rsid w:val="002D7153"/>
    <w:rsid w:val="002F48B8"/>
    <w:rsid w:val="002F7DD8"/>
    <w:rsid w:val="0036133B"/>
    <w:rsid w:val="0036343F"/>
    <w:rsid w:val="00365C3B"/>
    <w:rsid w:val="0039508E"/>
    <w:rsid w:val="003D12DC"/>
    <w:rsid w:val="00402CC7"/>
    <w:rsid w:val="004517D5"/>
    <w:rsid w:val="00453032"/>
    <w:rsid w:val="004756FB"/>
    <w:rsid w:val="00487859"/>
    <w:rsid w:val="00494972"/>
    <w:rsid w:val="004D132A"/>
    <w:rsid w:val="004F55D4"/>
    <w:rsid w:val="00505465"/>
    <w:rsid w:val="00536A89"/>
    <w:rsid w:val="00542B0F"/>
    <w:rsid w:val="00557CD1"/>
    <w:rsid w:val="00560C8B"/>
    <w:rsid w:val="005925B0"/>
    <w:rsid w:val="005B48C8"/>
    <w:rsid w:val="005C557B"/>
    <w:rsid w:val="005F6702"/>
    <w:rsid w:val="00614793"/>
    <w:rsid w:val="00627C3C"/>
    <w:rsid w:val="00642D74"/>
    <w:rsid w:val="006610B2"/>
    <w:rsid w:val="00661CA6"/>
    <w:rsid w:val="00664A4A"/>
    <w:rsid w:val="006748BA"/>
    <w:rsid w:val="006A19DF"/>
    <w:rsid w:val="006B1E9F"/>
    <w:rsid w:val="006E2747"/>
    <w:rsid w:val="007267A7"/>
    <w:rsid w:val="00731634"/>
    <w:rsid w:val="007338A4"/>
    <w:rsid w:val="00734CD7"/>
    <w:rsid w:val="007661AC"/>
    <w:rsid w:val="00792A9A"/>
    <w:rsid w:val="007A6B28"/>
    <w:rsid w:val="007B0452"/>
    <w:rsid w:val="007F3451"/>
    <w:rsid w:val="00844DBD"/>
    <w:rsid w:val="00853434"/>
    <w:rsid w:val="0086073D"/>
    <w:rsid w:val="00885202"/>
    <w:rsid w:val="008D7A35"/>
    <w:rsid w:val="0090230A"/>
    <w:rsid w:val="00910E18"/>
    <w:rsid w:val="00911FDD"/>
    <w:rsid w:val="00932585"/>
    <w:rsid w:val="00956714"/>
    <w:rsid w:val="00971E98"/>
    <w:rsid w:val="00996542"/>
    <w:rsid w:val="009A5420"/>
    <w:rsid w:val="009B1564"/>
    <w:rsid w:val="009B1DD2"/>
    <w:rsid w:val="009B4F24"/>
    <w:rsid w:val="009E6015"/>
    <w:rsid w:val="00A349DD"/>
    <w:rsid w:val="00A34F00"/>
    <w:rsid w:val="00A6520D"/>
    <w:rsid w:val="00AA524D"/>
    <w:rsid w:val="00AA6C12"/>
    <w:rsid w:val="00AB7D69"/>
    <w:rsid w:val="00B04EA0"/>
    <w:rsid w:val="00B16FEB"/>
    <w:rsid w:val="00B1734C"/>
    <w:rsid w:val="00B33FAF"/>
    <w:rsid w:val="00B625E7"/>
    <w:rsid w:val="00BA2348"/>
    <w:rsid w:val="00BA7BF2"/>
    <w:rsid w:val="00BF59BA"/>
    <w:rsid w:val="00C35CCB"/>
    <w:rsid w:val="00C64BBD"/>
    <w:rsid w:val="00C74D6D"/>
    <w:rsid w:val="00C8593E"/>
    <w:rsid w:val="00D27765"/>
    <w:rsid w:val="00D40DB7"/>
    <w:rsid w:val="00D413C0"/>
    <w:rsid w:val="00D61E10"/>
    <w:rsid w:val="00D762B3"/>
    <w:rsid w:val="00DF4E53"/>
    <w:rsid w:val="00DF6503"/>
    <w:rsid w:val="00E60992"/>
    <w:rsid w:val="00E71D35"/>
    <w:rsid w:val="00E81318"/>
    <w:rsid w:val="00EA24DB"/>
    <w:rsid w:val="00EA2CAA"/>
    <w:rsid w:val="00EA33D5"/>
    <w:rsid w:val="00EB25C7"/>
    <w:rsid w:val="00ED357E"/>
    <w:rsid w:val="00ED5C40"/>
    <w:rsid w:val="00EE338D"/>
    <w:rsid w:val="00F1422E"/>
    <w:rsid w:val="00F16BFA"/>
    <w:rsid w:val="00F353EE"/>
    <w:rsid w:val="00F432B2"/>
    <w:rsid w:val="00F5339B"/>
    <w:rsid w:val="00F73EF9"/>
    <w:rsid w:val="00F75C13"/>
    <w:rsid w:val="00FA660E"/>
    <w:rsid w:val="00FB67FA"/>
    <w:rsid w:val="00FC1DD4"/>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efaultImageDpi w14:val="330"/>
  <w15:docId w15:val="{91F9EF7F-691F-478E-B251-16E887986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Char5, Char5,encabezado,Car Car Car Car Car Car Car Car,Car + Arial,Car Car Car,Encabezado1,Car Car Car3, Car Car Car,11 pt Car,Car, Car,11 pt,encabezado Car Car Car Car,encabezado Car Car"/>
    <w:basedOn w:val="Normal"/>
    <w:link w:val="EncabezadoCar"/>
    <w:uiPriority w:val="99"/>
    <w:unhideWhenUsed/>
    <w:rsid w:val="00FA660E"/>
    <w:pPr>
      <w:tabs>
        <w:tab w:val="center" w:pos="4419"/>
        <w:tab w:val="right" w:pos="8838"/>
      </w:tabs>
    </w:pPr>
  </w:style>
  <w:style w:type="character" w:customStyle="1" w:styleId="EncabezadoCar">
    <w:name w:val="Encabezado Car"/>
    <w:aliases w:val="Char5 Car, Char5 Car,encabezado Car,Car Car Car Car Car Car Car Car Car,Car + Arial Car,Car Car Car Car,Encabezado1 Car,Car Car Car3 Car, Car Car Car Car,11 pt Car Car,Car Car, Car Car,11 pt Car1,encabezado Car Car Car Car Car"/>
    <w:basedOn w:val="Fuentedeprrafopredeter"/>
    <w:link w:val="Encabezado"/>
    <w:uiPriority w:val="99"/>
    <w:rsid w:val="00FA660E"/>
  </w:style>
  <w:style w:type="paragraph" w:styleId="Piedepgina">
    <w:name w:val="footer"/>
    <w:basedOn w:val="Normal"/>
    <w:link w:val="PiedepginaCar"/>
    <w:uiPriority w:val="99"/>
    <w:unhideWhenUsed/>
    <w:rsid w:val="00FA660E"/>
    <w:pPr>
      <w:tabs>
        <w:tab w:val="center" w:pos="4419"/>
        <w:tab w:val="right" w:pos="8838"/>
      </w:tabs>
    </w:pPr>
  </w:style>
  <w:style w:type="character" w:customStyle="1" w:styleId="PiedepginaCar">
    <w:name w:val="Pie de página Car"/>
    <w:basedOn w:val="Fuentedeprrafopredeter"/>
    <w:link w:val="Piedepgina"/>
    <w:uiPriority w:val="99"/>
    <w:rsid w:val="00FA660E"/>
  </w:style>
  <w:style w:type="table" w:styleId="Tablaconcuadrcula">
    <w:name w:val="Table Grid"/>
    <w:basedOn w:val="Tablanormal"/>
    <w:uiPriority w:val="39"/>
    <w:rsid w:val="000A7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F59BA"/>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BF59BA"/>
    <w:rPr>
      <w:rFonts w:ascii="Lucida Grande" w:hAnsi="Lucida Grande" w:cs="Lucida Grande"/>
      <w:sz w:val="18"/>
      <w:szCs w:val="18"/>
    </w:rPr>
  </w:style>
  <w:style w:type="character" w:styleId="Refdecomentario">
    <w:name w:val="annotation reference"/>
    <w:basedOn w:val="Fuentedeprrafopredeter"/>
    <w:uiPriority w:val="99"/>
    <w:semiHidden/>
    <w:unhideWhenUsed/>
    <w:rsid w:val="006B1E9F"/>
    <w:rPr>
      <w:sz w:val="16"/>
      <w:szCs w:val="16"/>
    </w:rPr>
  </w:style>
  <w:style w:type="paragraph" w:styleId="Textocomentario">
    <w:name w:val="annotation text"/>
    <w:basedOn w:val="Normal"/>
    <w:link w:val="TextocomentarioCar"/>
    <w:uiPriority w:val="99"/>
    <w:semiHidden/>
    <w:unhideWhenUsed/>
    <w:rsid w:val="006B1E9F"/>
    <w:rPr>
      <w:sz w:val="20"/>
      <w:szCs w:val="20"/>
      <w:lang w:val="es-MX"/>
    </w:rPr>
  </w:style>
  <w:style w:type="character" w:customStyle="1" w:styleId="TextocomentarioCar">
    <w:name w:val="Texto comentario Car"/>
    <w:basedOn w:val="Fuentedeprrafopredeter"/>
    <w:link w:val="Textocomentario"/>
    <w:uiPriority w:val="99"/>
    <w:semiHidden/>
    <w:rsid w:val="006B1E9F"/>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6B1E9F"/>
    <w:rPr>
      <w:b/>
      <w:bCs/>
      <w:lang w:val="es-ES_tradnl"/>
    </w:rPr>
  </w:style>
  <w:style w:type="character" w:customStyle="1" w:styleId="AsuntodelcomentarioCar">
    <w:name w:val="Asunto del comentario Car"/>
    <w:basedOn w:val="TextocomentarioCar"/>
    <w:link w:val="Asuntodelcomentario"/>
    <w:uiPriority w:val="99"/>
    <w:semiHidden/>
    <w:rsid w:val="006B1E9F"/>
    <w:rPr>
      <w:b/>
      <w:bCs/>
      <w:sz w:val="20"/>
      <w:szCs w:val="20"/>
      <w:lang w:val="es-MX"/>
    </w:rPr>
  </w:style>
  <w:style w:type="paragraph" w:styleId="Prrafodelista">
    <w:name w:val="List Paragraph"/>
    <w:basedOn w:val="Normal"/>
    <w:uiPriority w:val="34"/>
    <w:qFormat/>
    <w:rsid w:val="006B1E9F"/>
    <w:pPr>
      <w:ind w:left="720"/>
      <w:contextualSpacing/>
    </w:pPr>
  </w:style>
  <w:style w:type="character" w:styleId="Textoennegrita">
    <w:name w:val="Strong"/>
    <w:basedOn w:val="Fuentedeprrafopredeter"/>
    <w:uiPriority w:val="22"/>
    <w:qFormat/>
    <w:rsid w:val="00AA524D"/>
    <w:rPr>
      <w:b/>
      <w:bCs/>
    </w:rPr>
  </w:style>
  <w:style w:type="paragraph" w:styleId="Ttulo">
    <w:name w:val="Title"/>
    <w:basedOn w:val="Normal"/>
    <w:link w:val="TtuloCar"/>
    <w:qFormat/>
    <w:rsid w:val="00AA524D"/>
    <w:pPr>
      <w:widowControl w:val="0"/>
      <w:spacing w:before="240" w:after="60"/>
      <w:jc w:val="center"/>
      <w:outlineLvl w:val="0"/>
    </w:pPr>
    <w:rPr>
      <w:rFonts w:ascii="Arial" w:eastAsia="Times New Roman" w:hAnsi="Arial" w:cs="Times New Roman"/>
      <w:b/>
      <w:snapToGrid w:val="0"/>
      <w:kern w:val="28"/>
      <w:sz w:val="32"/>
      <w:szCs w:val="20"/>
      <w:lang w:val="es-MX" w:eastAsia="es-ES"/>
    </w:rPr>
  </w:style>
  <w:style w:type="character" w:customStyle="1" w:styleId="TtuloCar">
    <w:name w:val="Título Car"/>
    <w:basedOn w:val="Fuentedeprrafopredeter"/>
    <w:link w:val="Ttulo"/>
    <w:rsid w:val="00AA524D"/>
    <w:rPr>
      <w:rFonts w:ascii="Arial" w:eastAsia="Times New Roman" w:hAnsi="Arial" w:cs="Times New Roman"/>
      <w:b/>
      <w:snapToGrid w:val="0"/>
      <w:kern w:val="28"/>
      <w:sz w:val="32"/>
      <w:szCs w:val="20"/>
      <w:lang w:val="es-MX"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924</Words>
  <Characters>5083</Characters>
  <Application>Microsoft Office Word</Application>
  <DocSecurity>8</DocSecurity>
  <Lines>42</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Carmona</dc:creator>
  <cp:keywords/>
  <dc:description/>
  <cp:lastModifiedBy>Gabriela Beatriz Guardiola Aguilar</cp:lastModifiedBy>
  <cp:revision>11</cp:revision>
  <cp:lastPrinted>2022-12-14T21:23:00Z</cp:lastPrinted>
  <dcterms:created xsi:type="dcterms:W3CDTF">2022-12-14T21:23:00Z</dcterms:created>
  <dcterms:modified xsi:type="dcterms:W3CDTF">2022-12-14T21:23:00Z</dcterms:modified>
</cp:coreProperties>
</file>